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8F" w:rsidRPr="005E49F2" w:rsidRDefault="0066718F" w:rsidP="005E49F2">
      <w:pPr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</w:p>
    <w:p w:rsidR="005E49F2" w:rsidRDefault="005E49F2" w:rsidP="005E49F2">
      <w:pPr>
        <w:jc w:val="center"/>
        <w:rPr>
          <w:rStyle w:val="af0"/>
          <w:b w:val="0"/>
          <w:sz w:val="28"/>
          <w:szCs w:val="28"/>
          <w:shd w:val="clear" w:color="auto" w:fill="FFFFFF"/>
          <w:lang w:val="ru-RU"/>
        </w:rPr>
      </w:pPr>
    </w:p>
    <w:p w:rsidR="003732D8" w:rsidRDefault="003732D8" w:rsidP="005E49F2">
      <w:pPr>
        <w:jc w:val="center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«Охота на гуся»</w:t>
      </w:r>
    </w:p>
    <w:p w:rsidR="005E49F2" w:rsidRPr="005E49F2" w:rsidRDefault="005E49F2" w:rsidP="005E49F2">
      <w:pPr>
        <w:jc w:val="center"/>
        <w:rPr>
          <w:rStyle w:val="af0"/>
          <w:b w:val="0"/>
          <w:sz w:val="28"/>
          <w:szCs w:val="28"/>
          <w:shd w:val="clear" w:color="auto" w:fill="FFFFFF"/>
          <w:lang w:val="ru-RU"/>
        </w:rPr>
      </w:pP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Охота на гуся весной – одна из самых волнительных охот, а гусь – желанный трофей для многих охотников. Однако для настоящего охотника – это тяжелейший труд: поиски мест охоты, рытье окопов до кровавых мозолей и устройство других укрытий, таскание на себе снаряжения, профилей, чучел и в дополнение к полному удовольствию – пудовые от грязи сапоги. Чтобы охота </w:t>
      </w:r>
      <w:proofErr w:type="gram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принесла только положительные эмоции хочется</w:t>
      </w:r>
      <w:proofErr w:type="gram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 напомнить некоторые требования Правил.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В соответствии с Правилами охоты утвержденными Указом Президента Республики Беларусь от 21 марта 2018 года №112 (в редакции Указа Президента Республики Беларусь 16 сентября 2020 № 345) со второй субботы марта – 11 марта открывается весенний сезон охоты на гуся белолобого, гуся-гуменника, гуся серого, казарку канадскую (животные любого пола и возраста), а также самцо</w:t>
      </w:r>
      <w:proofErr w:type="gram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в(</w:t>
      </w:r>
      <w:proofErr w:type="gram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селезней), подсевших или подлетевших к подсадной утке (уткам) </w:t>
      </w:r>
      <w:proofErr w:type="gram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или чучелу (чучелам): кряквы, </w:t>
      </w:r>
      <w:proofErr w:type="spell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свиязя</w:t>
      </w:r>
      <w:proofErr w:type="spell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, гоголя, широконоску, чернеть хохлатую, чирка-</w:t>
      </w:r>
      <w:proofErr w:type="spell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трескунка</w:t>
      </w:r>
      <w:proofErr w:type="spell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, чирка-свистунка, утку серую. </w:t>
      </w:r>
      <w:proofErr w:type="gramEnd"/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Весенний сезон охоты на гусей, селезней уток продлится по второе воскресенье мая – 14 мая 2023 года.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Разрешенное время охоты на гусей и селезней уток – светлое время суток (кроме периода с 12 до 18 часов), светлое время суток – период времени, который начинается за один час до восхода солнца и заканчивается спустя один час после захода солнца.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С 12 до 18 часов нахождение охотников в охотничьих угодьях с расчехленным и (или) заряженным охотничьим оружием считается охотой в запретное время.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Перечень способов и орудий охоты – гладкоствольное охотничье оружие с использованием патронов, снаряженных дробью. Для розыска и подачи добытой дичи допускается использование охотничьих собак: терьеров, такс, легавых, спаниелей, </w:t>
      </w:r>
      <w:proofErr w:type="spell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ретриверов</w:t>
      </w:r>
      <w:proofErr w:type="spell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, водных собак. При проведении охоты указанные охотничьи собаки должны находиться на поводке. Отпускать охотничью собаку с поводка разрешается только после выстрела в указанных целях. После подачи сбитой птицы либо прекращения поиска охотнику следует держать собаку на поводке.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Способы и орудия, не соответствующие Правилам, являются запрещенными.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В весенний сезон охоты на гусей допускается использование подсадных животных, чучел, профилей, манков и иных средств подманивания охотничьих животных без ограничений. Охотник может покинуть место засады, в том числе </w:t>
      </w:r>
      <w:proofErr w:type="spell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скрадок</w:t>
      </w:r>
      <w:proofErr w:type="spell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, с расчехленным охотничьим оружием и осуществлять добор подранка гуся на расстоянии не более 500 метров от места засады. Местом засады считается </w:t>
      </w:r>
      <w:proofErr w:type="spell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скрадок</w:t>
      </w:r>
      <w:proofErr w:type="spell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 или место установки ближайшего к охотнику (крайнего) подсадного гуся, чучела или профиля.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В весенний сезон охоты на селезней уток допускается проведение охоты только с подманиванием. При этом обязательно использование в качестве средств подманивания либо подсадной утки (уток), либо чучела (чучел) и </w:t>
      </w: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lastRenderedPageBreak/>
        <w:t xml:space="preserve">манка (манков). Допускается использование подсадной утки одновременно с чучелом и (или) манком. В то же время использование только манка без чучела (чучел) или только чучела (чучел) без манка не допускается. В ходе проведения данной охоты разрешается добывать только подлетевших или подсевших (севших на воду) к подсадной утке или чучелу селезней. Охотник может покинуть место засады, в том числе </w:t>
      </w:r>
      <w:proofErr w:type="spell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скрадок</w:t>
      </w:r>
      <w:proofErr w:type="spell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, с расчехленным охотничьим оружием и осуществлять добор подранка селезня на расстоянии не более 200 метров от места засады.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В весенний сезон охоты на гусей с использованием маскировочного халата допускается проведение охоты только с подманиванием. При этом охотником в качестве средств подманивания должны использоваться подсадной гусь, и (или) профили, и (или) чучела гусей и манки. Использование маскировочного халата только с манком не допускается.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В целях исключения проведения охоты в запрещенных местах Новогрудская межрайонная инспекция охраны животного и растительного мира напоминает о необходимости изучения границ </w:t>
      </w:r>
      <w:proofErr w:type="gram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охот-хозяйственных</w:t>
      </w:r>
      <w:proofErr w:type="gram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 зон в процессе получения охотничьей путевки у должностных лиц, юридического лица ведущего охотничье хозяйство и непосредственно перед началом проведения охоты.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proofErr w:type="gram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В соответствии с ч. 1 ст. 16.27 КоАП Республики Беларусь осуществление охоты в запрещенных местах, в запретное время, запрещенными орудиями, либо запрещенными способами влечет наложение штрафа в размере от десяти до тридцати базовых величин (</w:t>
      </w:r>
      <w:proofErr w:type="spell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б.в</w:t>
      </w:r>
      <w:proofErr w:type="spell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. 37 рублей) с конфискацией ружей, других орудий охоты и иных предметов, явившихся орудием либо средством совершения указанного нарушения, или без конфискации и с лишением</w:t>
      </w:r>
      <w:proofErr w:type="gramEnd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 специального права.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Уважаемые любители активного отдыха, соблюдайте Правила, и охота для Вас превратится в прекрасное времяпровождение. Ни пуха, Вам ни пера!</w:t>
      </w:r>
    </w:p>
    <w:p w:rsidR="003732D8" w:rsidRPr="005E49F2" w:rsidRDefault="003732D8" w:rsidP="003732D8">
      <w:pPr>
        <w:ind w:firstLine="567"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proofErr w:type="gramStart"/>
      <w:r w:rsidRPr="005E49F2">
        <w:rPr>
          <w:rStyle w:val="af0"/>
          <w:b w:val="0"/>
          <w:sz w:val="28"/>
          <w:szCs w:val="28"/>
          <w:shd w:val="clear" w:color="auto" w:fill="FFFFFF"/>
          <w:lang w:val="ru-RU"/>
        </w:rPr>
        <w:t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8(033)3336000.</w:t>
      </w:r>
      <w:proofErr w:type="gramEnd"/>
    </w:p>
    <w:p w:rsidR="003732D8" w:rsidRPr="005E49F2" w:rsidRDefault="003732D8" w:rsidP="003732D8">
      <w:pPr>
        <w:jc w:val="center"/>
        <w:rPr>
          <w:rStyle w:val="af0"/>
          <w:b w:val="0"/>
          <w:sz w:val="28"/>
          <w:szCs w:val="28"/>
          <w:shd w:val="clear" w:color="auto" w:fill="FFFFFF"/>
          <w:lang w:val="ru-RU"/>
        </w:rPr>
      </w:pPr>
    </w:p>
    <w:p w:rsidR="005E49F2" w:rsidRPr="005E49F2" w:rsidRDefault="003732D8" w:rsidP="003732D8">
      <w:pPr>
        <w:rPr>
          <w:bCs/>
          <w:sz w:val="28"/>
          <w:szCs w:val="28"/>
          <w:shd w:val="clear" w:color="auto" w:fill="FFFFFF"/>
          <w:lang w:val="ru-RU"/>
        </w:rPr>
      </w:pPr>
      <w:r w:rsidRPr="005E49F2">
        <w:rPr>
          <w:bCs/>
          <w:sz w:val="28"/>
          <w:szCs w:val="28"/>
          <w:shd w:val="clear" w:color="auto" w:fill="FFFFFF"/>
          <w:lang w:val="ru-RU"/>
        </w:rPr>
        <w:t>Начальник</w:t>
      </w:r>
    </w:p>
    <w:p w:rsidR="00725402" w:rsidRPr="005E49F2" w:rsidRDefault="003732D8" w:rsidP="003732D8">
      <w:pPr>
        <w:rPr>
          <w:bCs/>
          <w:sz w:val="28"/>
          <w:szCs w:val="28"/>
          <w:shd w:val="clear" w:color="auto" w:fill="FFFFFF"/>
          <w:lang w:val="ru-RU"/>
        </w:rPr>
      </w:pPr>
      <w:proofErr w:type="spellStart"/>
      <w:r w:rsidRPr="005E49F2">
        <w:rPr>
          <w:bCs/>
          <w:sz w:val="28"/>
          <w:szCs w:val="28"/>
          <w:shd w:val="clear" w:color="auto" w:fill="FFFFFF"/>
          <w:lang w:val="ru-RU"/>
        </w:rPr>
        <w:t>Новогрудской</w:t>
      </w:r>
      <w:proofErr w:type="spellEnd"/>
      <w:r w:rsidRPr="005E49F2">
        <w:rPr>
          <w:bCs/>
          <w:sz w:val="28"/>
          <w:szCs w:val="28"/>
          <w:shd w:val="clear" w:color="auto" w:fill="FFFFFF"/>
          <w:lang w:val="ru-RU"/>
        </w:rPr>
        <w:t xml:space="preserve">  </w:t>
      </w:r>
      <w:proofErr w:type="gramStart"/>
      <w:r w:rsidRPr="005E49F2">
        <w:rPr>
          <w:bCs/>
          <w:sz w:val="28"/>
          <w:szCs w:val="28"/>
          <w:shd w:val="clear" w:color="auto" w:fill="FFFFFF"/>
          <w:lang w:val="ru-RU"/>
        </w:rPr>
        <w:t>МРИ</w:t>
      </w:r>
      <w:proofErr w:type="gramEnd"/>
      <w:r w:rsidRPr="005E49F2">
        <w:rPr>
          <w:bCs/>
          <w:sz w:val="28"/>
          <w:szCs w:val="28"/>
          <w:shd w:val="clear" w:color="auto" w:fill="FFFFFF"/>
          <w:lang w:val="ru-RU"/>
        </w:rPr>
        <w:tab/>
      </w:r>
      <w:r w:rsidRPr="005E49F2">
        <w:rPr>
          <w:bCs/>
          <w:sz w:val="28"/>
          <w:szCs w:val="28"/>
          <w:shd w:val="clear" w:color="auto" w:fill="FFFFFF"/>
          <w:lang w:val="ru-RU"/>
        </w:rPr>
        <w:tab/>
        <w:t xml:space="preserve">                          Беспалый Игорь  Анатольевич</w:t>
      </w:r>
    </w:p>
    <w:sectPr w:rsidR="00725402" w:rsidRPr="005E49F2" w:rsidSect="005E49F2">
      <w:headerReference w:type="even" r:id="rId9"/>
      <w:headerReference w:type="default" r:id="rId10"/>
      <w:type w:val="continuous"/>
      <w:pgSz w:w="11909" w:h="16834"/>
      <w:pgMar w:top="28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D2" w:rsidRDefault="002D58D2">
      <w:r>
        <w:separator/>
      </w:r>
    </w:p>
  </w:endnote>
  <w:endnote w:type="continuationSeparator" w:id="0">
    <w:p w:rsidR="002D58D2" w:rsidRDefault="002D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D2" w:rsidRDefault="002D58D2">
      <w:r>
        <w:separator/>
      </w:r>
    </w:p>
  </w:footnote>
  <w:footnote w:type="continuationSeparator" w:id="0">
    <w:p w:rsidR="002D58D2" w:rsidRDefault="002D5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49F2">
      <w:rPr>
        <w:rStyle w:val="a8"/>
        <w:noProof/>
      </w:rPr>
      <w:t>2</w:t>
    </w:r>
    <w:r>
      <w:rPr>
        <w:rStyle w:val="a8"/>
      </w:rPr>
      <w:fldChar w:fldCharType="end"/>
    </w:r>
  </w:p>
  <w:p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3F6F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58D2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56346"/>
    <w:rsid w:val="00360DF8"/>
    <w:rsid w:val="0037149D"/>
    <w:rsid w:val="003732D8"/>
    <w:rsid w:val="00374154"/>
    <w:rsid w:val="00375258"/>
    <w:rsid w:val="003804D3"/>
    <w:rsid w:val="0038506F"/>
    <w:rsid w:val="0038607C"/>
    <w:rsid w:val="003907C5"/>
    <w:rsid w:val="003938F3"/>
    <w:rsid w:val="00394B19"/>
    <w:rsid w:val="003971DC"/>
    <w:rsid w:val="003A104C"/>
    <w:rsid w:val="003A7309"/>
    <w:rsid w:val="003A7FD6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5493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1C74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49F2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3D20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23F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C4E3E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D5451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29B0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418"/>
    <w:rsid w:val="00E85B8F"/>
    <w:rsid w:val="00E877E4"/>
    <w:rsid w:val="00E91865"/>
    <w:rsid w:val="00E94F10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F102-A27E-4B18-855A-34ED5032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Ideol5</cp:lastModifiedBy>
  <cp:revision>3</cp:revision>
  <cp:lastPrinted>2022-12-21T07:24:00Z</cp:lastPrinted>
  <dcterms:created xsi:type="dcterms:W3CDTF">2023-02-23T14:44:00Z</dcterms:created>
  <dcterms:modified xsi:type="dcterms:W3CDTF">2023-02-23T14:45:00Z</dcterms:modified>
</cp:coreProperties>
</file>