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F6" w:rsidRPr="00F31AF6" w:rsidRDefault="00F31AF6" w:rsidP="00F31AF6">
      <w:pPr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31AF6">
        <w:rPr>
          <w:rFonts w:ascii="Times New Roman" w:hAnsi="Times New Roman" w:cs="Times New Roman"/>
          <w:b/>
          <w:sz w:val="30"/>
          <w:szCs w:val="30"/>
          <w:lang w:val="ru-RU"/>
        </w:rPr>
        <w:t>О сжигании мусора и сухой растительности</w:t>
      </w:r>
    </w:p>
    <w:p w:rsidR="00DA7F4C" w:rsidRPr="00AE759B" w:rsidRDefault="00495361" w:rsidP="00495361">
      <w:pPr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495361">
        <w:rPr>
          <w:rFonts w:ascii="Times New Roman" w:hAnsi="Times New Roman" w:cs="Times New Roman"/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536331" y="720969"/>
            <wp:positionH relativeFrom="margin">
              <wp:align>left</wp:align>
            </wp:positionH>
            <wp:positionV relativeFrom="margin">
              <wp:align>top</wp:align>
            </wp:positionV>
            <wp:extent cx="3287461" cy="2470150"/>
            <wp:effectExtent l="0" t="0" r="8255" b="6350"/>
            <wp:wrapSquare wrapText="bothSides"/>
            <wp:docPr id="1" name="Рисунок 1" descr="D:\5. ПРОПАГАНДА\4. СМИ\2021\4. апрель\На РИК\выжиг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. ПРОПАГАНДА\4. СМИ\2021\4. апрель\На РИК\выжиг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461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С приходом тепла собственники частных подворий наводят порядок на приусадебных участках, в том числе посредством сжигания мусора и сухой растительности на корню. Зачастую сжигание мусора, выжигание сухой растительности и кустарников приводит к распространению огня на жилые строения, хозяйственные постройки. Порой, безобидный на первый взгляд, огонь, приво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дит к трагедии – гибели людей.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Чтобы не допустить огненной ЧС следует соблюдать простые правила безопасности при разведении костров и приготовлении пищи н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а мангале (барбекю), а именно: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 xml:space="preserve">– использовать специальные приспособления для приготовления пищи, разводить костры следует при условии обеспечения непрерывного контроля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за процессом горения и тления;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– места для разведения костров следует очистить от горючих веществ и материалов, сухой растительности, и обе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>спечить их средствами тушения;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– осуществляться процесс горения и тления таким образом, чтобы пламя и искры не попадали на горючие элементы зданий, хозяйственных строений и сооружений, а также на хранящиеся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 горючие ве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щества и материалы;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 xml:space="preserve">– по окончании процесса горения остатки горящих (тлеющих) материалов следует потушить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до полного прекращения тления.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– не допускать разведение костров на торфяных грунтах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, под кронами деревьев;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– не допускать разведение костров, использование специальных приспособлений для приготовления пищи на балконах, в лоджиях, на террасах, кровлях и стилобатах, за исключение случаев, если их размещение предусмотрено проектной докумен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тацией; 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– не допускать выжигание сухой растительности на корню на придомовой территории, земельных участках, предоставленных для ведения коллективного садоводс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тва или дачного строительства.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 xml:space="preserve">Следует помнить, что за выжигание сухой растительности на корню, </w:t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lastRenderedPageBreak/>
        <w:t>пожнивных остатков, а также непринятие мер по ликвидации палов предусмотрена административная ответственност</w:t>
      </w:r>
      <w:r w:rsidR="00AE759B">
        <w:rPr>
          <w:rFonts w:ascii="Times New Roman" w:hAnsi="Times New Roman" w:cs="Times New Roman"/>
          <w:sz w:val="30"/>
          <w:szCs w:val="30"/>
          <w:lang w:val="ru-RU"/>
        </w:rPr>
        <w:t xml:space="preserve">ь от 10 до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30 базовых величин. </w:t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>
        <w:rPr>
          <w:rFonts w:ascii="Times New Roman" w:hAnsi="Times New Roman" w:cs="Times New Roman"/>
          <w:sz w:val="30"/>
          <w:szCs w:val="30"/>
          <w:lang w:val="ru-RU"/>
        </w:rPr>
        <w:tab/>
      </w:r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 xml:space="preserve">МЧС напоминает, </w:t>
      </w:r>
      <w:r>
        <w:rPr>
          <w:rFonts w:ascii="Times New Roman" w:hAnsi="Times New Roman" w:cs="Times New Roman"/>
          <w:sz w:val="30"/>
          <w:szCs w:val="30"/>
          <w:lang w:val="ru-RU"/>
        </w:rPr>
        <w:t>если Вы стали очевидцами, какой-</w:t>
      </w:r>
      <w:bookmarkStart w:id="0" w:name="_GoBack"/>
      <w:bookmarkEnd w:id="0"/>
      <w:r w:rsidR="00AE759B" w:rsidRPr="00AE759B">
        <w:rPr>
          <w:rFonts w:ascii="Times New Roman" w:hAnsi="Times New Roman" w:cs="Times New Roman"/>
          <w:sz w:val="30"/>
          <w:szCs w:val="30"/>
          <w:lang w:val="ru-RU"/>
        </w:rPr>
        <w:t>либо чрезвычайной ситуации или происшествие случилось с Вами, сообщите о случившемся спасателям по телефонам 101 или 112.</w:t>
      </w:r>
    </w:p>
    <w:sectPr w:rsidR="00DA7F4C" w:rsidRPr="00AE759B" w:rsidSect="00495361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E759B"/>
    <w:rsid w:val="00062184"/>
    <w:rsid w:val="00495361"/>
    <w:rsid w:val="00AE759B"/>
    <w:rsid w:val="00DA7F4C"/>
    <w:rsid w:val="00F3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Ideol4</cp:lastModifiedBy>
  <cp:revision>4</cp:revision>
  <dcterms:created xsi:type="dcterms:W3CDTF">2021-04-22T05:48:00Z</dcterms:created>
  <dcterms:modified xsi:type="dcterms:W3CDTF">2021-04-22T13:59:00Z</dcterms:modified>
</cp:coreProperties>
</file>