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12AE" w14:textId="77777777" w:rsidR="00F143C4" w:rsidRPr="00F143C4" w:rsidRDefault="000A47F7" w:rsidP="00C41325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43C4" w:rsidRPr="00F143C4">
        <w:rPr>
          <w:rFonts w:ascii="Times New Roman" w:hAnsi="Times New Roman" w:cs="Times New Roman"/>
          <w:sz w:val="30"/>
          <w:szCs w:val="30"/>
        </w:rPr>
        <w:t>Приложение</w:t>
      </w:r>
    </w:p>
    <w:p w14:paraId="2FA86CC9" w14:textId="77777777" w:rsidR="00F143C4" w:rsidRDefault="00F143C4" w:rsidP="000D65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B62311C" w14:textId="77777777" w:rsidR="00C41325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           </w:t>
      </w:r>
      <w:r w:rsidR="005624F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Памятка производителю работ </w:t>
      </w:r>
    </w:p>
    <w:p w14:paraId="3102F410" w14:textId="77777777" w:rsidR="0007048F" w:rsidRPr="0007048F" w:rsidRDefault="00C41325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</w:t>
      </w:r>
      <w:r w:rsidR="0007048F"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14:paraId="5959CB13" w14:textId="77777777"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До начала работ производитель работ обязан, убедится в том что: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1. Грузоподъемный кран зарегистрирован в Госпромнадзоре, имеет эксплуатационную документацию (паспорт), заполненную в соответствии с требованиями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безопасности:</w:t>
      </w:r>
    </w:p>
    <w:p w14:paraId="64D079C2" w14:textId="77777777"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должны быть актуальные отметки о регистрации его в территориальном подразделении Госпромнадзора, (пункт 354, 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14:paraId="2CDBE9DC" w14:textId="77777777" w:rsidR="00EB4AE9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местонахождении крана» имеются актуальные сведения о его владельце (наименование организации или фамилия и инициалы индивидуального предпринимателя, адрес владел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ьца)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14:paraId="0BA7635C" w14:textId="77777777" w:rsidR="0007048F" w:rsidRDefault="00EB4AE9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назначении лиц, ответственных за содержание грузоподъемных кранов в исправном состоянии» владельцем крана должны быть внесены актуальные данные об указанном ответственном лице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(пункт 342, приложение 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14:paraId="2F9B6A02" w14:textId="77777777"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2. Владельцем грузоподъемного крана обеспечено соблюдение требований 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безопасности: </w:t>
      </w:r>
    </w:p>
    <w:p w14:paraId="783EA14B" w14:textId="77777777"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грузоподъемный кран должен быть снабжен табличкой 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406 ПОПБГК); </w:t>
      </w:r>
    </w:p>
    <w:p w14:paraId="15BEC0E5" w14:textId="77777777" w:rsidR="00B01EC3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 с данными паспорта грузоподъемного крана),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лицах, ответственных за безопасное производство работ грузоподъемными кранами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14:paraId="51FAD467" w14:textId="77777777" w:rsidR="00BC1364" w:rsidRDefault="00B01EC3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удостоверений);</w:t>
      </w:r>
    </w:p>
    <w:p w14:paraId="1EB34AA3" w14:textId="77777777" w:rsidR="003A6764" w:rsidRDefault="003A6764" w:rsidP="00C41325">
      <w:pPr>
        <w:shd w:val="clear" w:color="auto" w:fill="FFFFFF"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случае, когда кран выделяется производителю работ, не имеющему условий для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с требованиями безопасности, владельцем грузоподъемного крана должны быть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lastRenderedPageBreak/>
        <w:t>предоставлены для выполнения работ лицо, ответственное за безопасное производство работ, и стропальщик (пункт 404 ПОПБГК).</w:t>
      </w:r>
    </w:p>
    <w:p w14:paraId="5F43132C" w14:textId="77777777" w:rsidR="003A6764" w:rsidRDefault="0007048F" w:rsidP="00B01EC3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3.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Грузоподъемный кран технически исправен, в установленные сроки проведены техническое диагностирование (по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истечению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назначенного срока службы), техническое освидетельствование (1 раз в 3 года), годовой контроль технического состояния (ежегодно).</w:t>
      </w:r>
      <w:r w:rsidR="003A67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Приборы и устройства безопасности</w:t>
      </w:r>
      <w:r w:rsidR="0005147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грузоподъемного крана исправны.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14:paraId="2B437586" w14:textId="77777777" w:rsidR="00051471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 xml:space="preserve">   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диагностирования при истечении нормативных сроков эксплуатации (пункт 399, приложение 4 ПОПБГК);     </w:t>
      </w:r>
    </w:p>
    <w:p w14:paraId="560056CB" w14:textId="77777777" w:rsidR="005624FF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освидетельствования (пункт 387, приложение 4 ПОПБГК);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годового контроля технического состояния (пункт 341, приложение 4 ПОПБГК)).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В вахтенном журнале должны быть внесены актуальные данные о результатах периодического осмотра лицом, ответственным 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1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ПОПБГК).</w:t>
      </w:r>
    </w:p>
    <w:p w14:paraId="660E7DAA" w14:textId="77777777" w:rsidR="0007048F" w:rsidRP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№66.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     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14:paraId="54F7CD61" w14:textId="77777777" w:rsidR="0007048F" w:rsidRP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hyperlink r:id="rId6" w:tooltip="Ко всем новостям" w:history="1">
        <w:r w:rsidRPr="0007048F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lang w:eastAsia="ru-RU"/>
          </w:rPr>
          <w:t>Ко всем новостям</w:t>
        </w:r>
      </w:hyperlink>
    </w:p>
    <w:sectPr w:rsidR="0007048F" w:rsidRPr="0007048F" w:rsidSect="0060542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B3A"/>
    <w:multiLevelType w:val="hybridMultilevel"/>
    <w:tmpl w:val="54FA8696"/>
    <w:lvl w:ilvl="0" w:tplc="A546166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7213"/>
    <w:multiLevelType w:val="hybridMultilevel"/>
    <w:tmpl w:val="526200E2"/>
    <w:lvl w:ilvl="0" w:tplc="8984F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B44F3C"/>
    <w:multiLevelType w:val="hybridMultilevel"/>
    <w:tmpl w:val="5F828260"/>
    <w:lvl w:ilvl="0" w:tplc="9C68E4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3F25E2"/>
    <w:multiLevelType w:val="hybridMultilevel"/>
    <w:tmpl w:val="A1F80E24"/>
    <w:lvl w:ilvl="0" w:tplc="F1EC976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F60FDF"/>
    <w:multiLevelType w:val="hybridMultilevel"/>
    <w:tmpl w:val="F3303586"/>
    <w:lvl w:ilvl="0" w:tplc="F16E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930336">
    <w:abstractNumId w:val="3"/>
  </w:num>
  <w:num w:numId="2" w16cid:durableId="667830813">
    <w:abstractNumId w:val="0"/>
  </w:num>
  <w:num w:numId="3" w16cid:durableId="1085371668">
    <w:abstractNumId w:val="4"/>
  </w:num>
  <w:num w:numId="4" w16cid:durableId="1012687346">
    <w:abstractNumId w:val="2"/>
  </w:num>
  <w:num w:numId="5" w16cid:durableId="73940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A5"/>
    <w:rsid w:val="00002186"/>
    <w:rsid w:val="00017FE0"/>
    <w:rsid w:val="00020F8D"/>
    <w:rsid w:val="00033DEB"/>
    <w:rsid w:val="00037149"/>
    <w:rsid w:val="0004350E"/>
    <w:rsid w:val="0004488A"/>
    <w:rsid w:val="00051471"/>
    <w:rsid w:val="0007048F"/>
    <w:rsid w:val="00097E59"/>
    <w:rsid w:val="000A47F7"/>
    <w:rsid w:val="000C5A2A"/>
    <w:rsid w:val="000D653A"/>
    <w:rsid w:val="000F1C09"/>
    <w:rsid w:val="000F71FD"/>
    <w:rsid w:val="000F721A"/>
    <w:rsid w:val="00121DB5"/>
    <w:rsid w:val="001A4FF4"/>
    <w:rsid w:val="001B62FD"/>
    <w:rsid w:val="001E00A0"/>
    <w:rsid w:val="001E3C47"/>
    <w:rsid w:val="001E7806"/>
    <w:rsid w:val="0020383F"/>
    <w:rsid w:val="002268D7"/>
    <w:rsid w:val="00283AE0"/>
    <w:rsid w:val="002B6D10"/>
    <w:rsid w:val="002E7B2E"/>
    <w:rsid w:val="00323CA5"/>
    <w:rsid w:val="00371A9C"/>
    <w:rsid w:val="003A6764"/>
    <w:rsid w:val="003E0783"/>
    <w:rsid w:val="003E3C42"/>
    <w:rsid w:val="00406BD0"/>
    <w:rsid w:val="00415428"/>
    <w:rsid w:val="00422B78"/>
    <w:rsid w:val="00435B70"/>
    <w:rsid w:val="004414AD"/>
    <w:rsid w:val="004432DE"/>
    <w:rsid w:val="005217A3"/>
    <w:rsid w:val="005401C5"/>
    <w:rsid w:val="00550DC1"/>
    <w:rsid w:val="005624FF"/>
    <w:rsid w:val="00573D07"/>
    <w:rsid w:val="005C4113"/>
    <w:rsid w:val="005F2791"/>
    <w:rsid w:val="00604008"/>
    <w:rsid w:val="0060436C"/>
    <w:rsid w:val="00605425"/>
    <w:rsid w:val="00615E68"/>
    <w:rsid w:val="006471F4"/>
    <w:rsid w:val="00657284"/>
    <w:rsid w:val="006956FC"/>
    <w:rsid w:val="006E29F5"/>
    <w:rsid w:val="006E2D1E"/>
    <w:rsid w:val="006F2A9F"/>
    <w:rsid w:val="006F6975"/>
    <w:rsid w:val="00715388"/>
    <w:rsid w:val="00715924"/>
    <w:rsid w:val="00786C38"/>
    <w:rsid w:val="007A639D"/>
    <w:rsid w:val="007B3309"/>
    <w:rsid w:val="007D155D"/>
    <w:rsid w:val="008278AA"/>
    <w:rsid w:val="008B1C67"/>
    <w:rsid w:val="008C61A3"/>
    <w:rsid w:val="008F04A5"/>
    <w:rsid w:val="0090450F"/>
    <w:rsid w:val="009408A5"/>
    <w:rsid w:val="00970A91"/>
    <w:rsid w:val="00991F06"/>
    <w:rsid w:val="009A5A8C"/>
    <w:rsid w:val="009B6CB3"/>
    <w:rsid w:val="009C1712"/>
    <w:rsid w:val="009E41A8"/>
    <w:rsid w:val="00A0146B"/>
    <w:rsid w:val="00A11027"/>
    <w:rsid w:val="00A15777"/>
    <w:rsid w:val="00A40141"/>
    <w:rsid w:val="00AA74BA"/>
    <w:rsid w:val="00AE1C9E"/>
    <w:rsid w:val="00B01EC3"/>
    <w:rsid w:val="00B04799"/>
    <w:rsid w:val="00B217E8"/>
    <w:rsid w:val="00B228E0"/>
    <w:rsid w:val="00BC0EA5"/>
    <w:rsid w:val="00BC1364"/>
    <w:rsid w:val="00BC3F99"/>
    <w:rsid w:val="00BD1B6F"/>
    <w:rsid w:val="00C0565D"/>
    <w:rsid w:val="00C1154E"/>
    <w:rsid w:val="00C23641"/>
    <w:rsid w:val="00C362F4"/>
    <w:rsid w:val="00C41325"/>
    <w:rsid w:val="00C67278"/>
    <w:rsid w:val="00CA2987"/>
    <w:rsid w:val="00D00474"/>
    <w:rsid w:val="00D13CC9"/>
    <w:rsid w:val="00D15580"/>
    <w:rsid w:val="00D75616"/>
    <w:rsid w:val="00D84EC3"/>
    <w:rsid w:val="00D907F5"/>
    <w:rsid w:val="00D9262E"/>
    <w:rsid w:val="00D92FC0"/>
    <w:rsid w:val="00D96A91"/>
    <w:rsid w:val="00DA5968"/>
    <w:rsid w:val="00DA7E40"/>
    <w:rsid w:val="00DC7921"/>
    <w:rsid w:val="00E63B67"/>
    <w:rsid w:val="00E76DFC"/>
    <w:rsid w:val="00EB4AE9"/>
    <w:rsid w:val="00EB6C96"/>
    <w:rsid w:val="00EB735F"/>
    <w:rsid w:val="00F143C4"/>
    <w:rsid w:val="00F67494"/>
    <w:rsid w:val="00F7483F"/>
    <w:rsid w:val="00FA4149"/>
    <w:rsid w:val="00FB752B"/>
    <w:rsid w:val="00FC7857"/>
    <w:rsid w:val="00FD4075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4944"/>
  <w15:docId w15:val="{16E95F85-1A96-4CE3-8604-9A48E372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D10"/>
    <w:pPr>
      <w:ind w:left="720"/>
      <w:contextualSpacing/>
    </w:pPr>
  </w:style>
  <w:style w:type="character" w:customStyle="1" w:styleId="1">
    <w:name w:val="Основной текст1"/>
    <w:rsid w:val="00940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ConsPlusNonformat">
    <w:name w:val="ConsPlusNonformat"/>
    <w:rsid w:val="0060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90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907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7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542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promnadzor.mchs.gov.by/nov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E31D-8631-4733-9D44-AAAA615E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Kazaeva</dc:creator>
  <cp:lastModifiedBy>Ideol2</cp:lastModifiedBy>
  <cp:revision>2</cp:revision>
  <cp:lastPrinted>2023-10-05T08:26:00Z</cp:lastPrinted>
  <dcterms:created xsi:type="dcterms:W3CDTF">2026-02-27T08:40:00Z</dcterms:created>
  <dcterms:modified xsi:type="dcterms:W3CDTF">2026-02-27T08:40:00Z</dcterms:modified>
</cp:coreProperties>
</file>