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BB21" w14:textId="0F12BFA1" w:rsidR="00B45DF4" w:rsidRPr="00BD3091" w:rsidRDefault="00B45DF4" w:rsidP="00B45DF4">
      <w:pPr>
        <w:shd w:val="clear" w:color="auto" w:fill="FFFFFF"/>
        <w:ind w:right="16"/>
        <w:jc w:val="center"/>
        <w:rPr>
          <w:color w:val="000000"/>
          <w:sz w:val="30"/>
          <w:szCs w:val="30"/>
          <w:lang w:val="ru-RU"/>
        </w:rPr>
      </w:pPr>
      <w:r w:rsidRPr="00BD3091">
        <w:rPr>
          <w:color w:val="000000"/>
          <w:sz w:val="30"/>
          <w:szCs w:val="30"/>
          <w:lang w:val="ru-RU"/>
        </w:rPr>
        <w:t xml:space="preserve">Правила </w:t>
      </w:r>
      <w:r w:rsidR="00BD3091" w:rsidRPr="00BD3091">
        <w:rPr>
          <w:color w:val="000000"/>
          <w:sz w:val="30"/>
          <w:szCs w:val="30"/>
          <w:lang w:val="ru-RU"/>
        </w:rPr>
        <w:t>безопасности при</w:t>
      </w:r>
      <w:r w:rsidRPr="00BD3091">
        <w:rPr>
          <w:color w:val="000000"/>
          <w:sz w:val="30"/>
          <w:szCs w:val="30"/>
          <w:lang w:val="ru-RU"/>
        </w:rPr>
        <w:t xml:space="preserve"> проведении загонной охоты</w:t>
      </w:r>
    </w:p>
    <w:p w14:paraId="51843230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Согласно Правил ведения охотничьего хозяйства и охоты, утверждённых Указом Президента Республики Беларусь 21 марта 2018 №112 (в редакции Указа Президента Республики Беларусь 16 сентября 2020 №345), с 1 октября стартует одна из самых популярных охот в Беларуси – загонная охота на копытных, которая продлится до 31 декабря 2022 года. Загонная охота разрешена в светлое время суток с собаками на лося, кабана, оленя благородного, оленя пятнистого, лань, муфлона. Также разрешена добыча этих животных и в течение суток, но только из засады и с подхода. Допускается добыча животных любого пола и возраста (в соответствии с утвержденными планами изъятия). </w:t>
      </w:r>
    </w:p>
    <w:p w14:paraId="57863B45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Загонные охоты являются зоной повышенного риска и требуют от ее участников еще большей ответственности, в частности от руководителей охоты. В связи с этим, хотелось бы еще раз напомнить о правилах безопасности при проведении загонной охоты.</w:t>
      </w:r>
    </w:p>
    <w:p w14:paraId="539CAC1E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Руководитель охоты при проведении загонной охоты обязан:</w:t>
      </w:r>
    </w:p>
    <w:p w14:paraId="3C83E3E0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проверить наличие у охотников документов, предусмотренных Правилами;</w:t>
      </w:r>
    </w:p>
    <w:p w14:paraId="2AC9CE36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проверить охотничье оружие, патроны и иные орудия охоты на соответствие их разрешенным орудиям и способам охоты;</w:t>
      </w:r>
    </w:p>
    <w:p w14:paraId="1AF8AC2F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проинструктировать охотников и загонщиков о правилах безопасности и порядке проведения охоты, о чем эти лица и руководитель охоты, в случае, если он указан на оборотной стороне охотничьей путевки к разрешению на добычу охотничьего животного, расписываются в данной охотничьей путевке;</w:t>
      </w:r>
    </w:p>
    <w:p w14:paraId="50F25440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определять загонщиков;</w:t>
      </w:r>
    </w:p>
    <w:p w14:paraId="7B96F888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обеспечивать расстановку на номера стрелков;</w:t>
      </w:r>
    </w:p>
    <w:p w14:paraId="69C97F13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определять порядок добора подранков;</w:t>
      </w:r>
    </w:p>
    <w:p w14:paraId="721CFDE6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разрешать все возникающие спорные вопросы;</w:t>
      </w:r>
    </w:p>
    <w:p w14:paraId="5D456660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оформлять необходимые документы на право охоты;</w:t>
      </w:r>
    </w:p>
    <w:p w14:paraId="4A755A99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информировать о сигналах, используемых при охоте (начало загонной охоты, добыча животного, окончание загонной охоты и другое).</w:t>
      </w:r>
    </w:p>
    <w:p w14:paraId="132184BD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Кроме этого, руководитель охоты должен указать стрелкам место нахождения соседних номеров, направление загона, разрешенный сектор стрельбы.</w:t>
      </w:r>
    </w:p>
    <w:p w14:paraId="07EE0262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Каждый стрелок, стоящий на номере, должен точно знать расположение соседних номеров и всей стрелковой линии. Соседние стрелки до маскировки на номерах должны показать друг другу места, на которых они стоят.</w:t>
      </w:r>
    </w:p>
    <w:p w14:paraId="50DE1429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На загонной охоте заряжать оружие разрешается только на номере. Оружие следует разрядить перед уходом с номера.</w:t>
      </w:r>
    </w:p>
    <w:p w14:paraId="72B84953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lastRenderedPageBreak/>
        <w:t>Как правило, стрельба на загонной охоте производится после выхода охотничьего животного за стрелковую линию. В отдельных случаях, с разрешения руководителя охоты допускается стрельба внутрь и (или) внутри оклада при условии обеспечения безопасности. Ответственность за последствия выстрелов внутрь и (или) внутри оклада несет охотник, производящий выстрел.</w:t>
      </w:r>
    </w:p>
    <w:p w14:paraId="22E1EC97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При проведении загонной охоты охотникам запрещается:</w:t>
      </w:r>
    </w:p>
    <w:p w14:paraId="503E2503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проводить в условиях плохой видимости;</w:t>
      </w:r>
    </w:p>
    <w:p w14:paraId="7B1EBADB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выходить на середину стрелковой линии, в т.ч. просеки или дорог, или на ее сторону, противоположную расположению стрелков (номеров);</w:t>
      </w:r>
    </w:p>
    <w:p w14:paraId="64F34A6F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меняться номерами, самостоятельно выбирать места и сходить с номера до окончания загона, кроме случаев, когда охотник должен оказать незамедлительную помощь попавшему в беду другому лицу;</w:t>
      </w:r>
    </w:p>
    <w:p w14:paraId="647B6D4C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применять самозарядное оружие с емкостью магазина более чем на 10 патронов, а также патроны к нарезному оружию с оболочечной пулей и к гладкоствольному оружию с круглой пулей;</w:t>
      </w:r>
    </w:p>
    <w:p w14:paraId="6E1CE8CE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осуществлять стрельбу по охотничьим животным вдоль стрелковой линии, за пределами своего сектора, после сигнала об окончании загона.</w:t>
      </w:r>
    </w:p>
    <w:p w14:paraId="661C0BC3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Выстрелом вдоль стрелковой линии считается выстрел под таким углом к ней, когда снаряд или часть снаряда пролетят на расстоянии ближе 15 метров от соседнего номера.</w:t>
      </w:r>
    </w:p>
    <w:p w14:paraId="5CFC2B74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Если во время охоты произошел несчастный случай, руководитель охоты обязан:</w:t>
      </w:r>
    </w:p>
    <w:p w14:paraId="511BE565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незамедлительно прекратить охоту;</w:t>
      </w:r>
    </w:p>
    <w:p w14:paraId="363C2EE1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оказать пострадавшему первую помощь;</w:t>
      </w:r>
    </w:p>
    <w:p w14:paraId="3DDF49C0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организовать скорейшую доставку потерпевшего в ближайшую организацию здравоохранения;</w:t>
      </w:r>
    </w:p>
    <w:p w14:paraId="3A1D26B0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оформить акт о несчастном случае с приложением схемы места происшествия;</w:t>
      </w:r>
    </w:p>
    <w:p w14:paraId="0B6202E9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безотлагательно проинформировать о несчастном случае органы внутренних дел, руководителя пользователя охотничьих угодий, Государственную инспекцию охраны животного и растительного мира при Президенте Республики Беларусь;</w:t>
      </w:r>
    </w:p>
    <w:p w14:paraId="4A16575F" w14:textId="77777777" w:rsidR="00B45DF4" w:rsidRDefault="00B45DF4" w:rsidP="00B45DF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при необходимости организовать охрану места происшествия до прибытия правоохранительных органов.</w:t>
      </w:r>
    </w:p>
    <w:p w14:paraId="5622B03A" w14:textId="5D4E463F" w:rsidR="00B45DF4" w:rsidRDefault="00B45DF4" w:rsidP="00B45DF4">
      <w:pPr>
        <w:shd w:val="clear" w:color="auto" w:fill="FFFFFF"/>
        <w:ind w:right="16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>
        <w:rPr>
          <w:sz w:val="30"/>
          <w:szCs w:val="30"/>
        </w:rPr>
        <w:t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</w:t>
      </w:r>
      <w:r>
        <w:rPr>
          <w:sz w:val="30"/>
          <w:szCs w:val="30"/>
          <w:lang w:val="ru-RU"/>
        </w:rPr>
        <w:t xml:space="preserve">: </w:t>
      </w:r>
      <w:r>
        <w:rPr>
          <w:sz w:val="30"/>
          <w:szCs w:val="30"/>
        </w:rPr>
        <w:t>8 (01597) 4-</w:t>
      </w:r>
      <w:r>
        <w:rPr>
          <w:sz w:val="30"/>
          <w:szCs w:val="30"/>
        </w:rPr>
        <w:lastRenderedPageBreak/>
        <w:t>53-83, 8 (0152) 33-70-10</w:t>
      </w:r>
      <w:r>
        <w:rPr>
          <w:sz w:val="30"/>
          <w:szCs w:val="30"/>
          <w:lang w:val="ru-RU"/>
        </w:rPr>
        <w:t>, 8 8(017)39-00-000, 8(033) 333-6-000</w:t>
      </w:r>
      <w:r>
        <w:rPr>
          <w:sz w:val="30"/>
          <w:szCs w:val="30"/>
        </w:rPr>
        <w:t>.</w:t>
      </w:r>
    </w:p>
    <w:p w14:paraId="0BCF7D50" w14:textId="77777777" w:rsidR="00B45DF4" w:rsidRDefault="00B45DF4" w:rsidP="00B45DF4">
      <w:pPr>
        <w:ind w:firstLine="851"/>
        <w:jc w:val="both"/>
        <w:rPr>
          <w:sz w:val="30"/>
          <w:szCs w:val="30"/>
        </w:rPr>
      </w:pPr>
    </w:p>
    <w:p w14:paraId="531E4F51" w14:textId="35563D41" w:rsidR="00B45DF4" w:rsidRDefault="00B45DF4" w:rsidP="00B45DF4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B45DF4">
        <w:rPr>
          <w:rStyle w:val="af0"/>
          <w:b w:val="0"/>
          <w:sz w:val="30"/>
          <w:szCs w:val="30"/>
          <w:shd w:val="clear" w:color="auto" w:fill="FFFFFF"/>
          <w:lang w:val="ru-RU"/>
        </w:rPr>
        <w:t>Государственный инспектор                                 Вьюн Дмитрий Игоревич</w:t>
      </w:r>
    </w:p>
    <w:p w14:paraId="4878BE34" w14:textId="5B25B7B1" w:rsidR="009F7D7E" w:rsidRDefault="009F7D7E" w:rsidP="00B45DF4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5104E33B" w14:textId="438E37C8" w:rsidR="009F7D7E" w:rsidRDefault="009F7D7E" w:rsidP="00B45DF4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4CD5B0A4" w14:textId="77777777" w:rsidR="004C6CEB" w:rsidRPr="004C6CEB" w:rsidRDefault="004C6CEB" w:rsidP="004C6CEB">
      <w:pPr>
        <w:rPr>
          <w:b/>
          <w:color w:val="000000"/>
          <w:sz w:val="28"/>
          <w:szCs w:val="28"/>
          <w:lang w:val="ru-RU"/>
        </w:rPr>
      </w:pPr>
    </w:p>
    <w:p w14:paraId="3CE651BB" w14:textId="77777777" w:rsidR="00CC3137" w:rsidRPr="00CC3137" w:rsidRDefault="00CC3137" w:rsidP="004C6CEB">
      <w:pPr>
        <w:widowControl/>
        <w:shd w:val="clear" w:color="auto" w:fill="FFFFFF"/>
        <w:autoSpaceDE/>
        <w:autoSpaceDN/>
        <w:adjustRightInd/>
        <w:ind w:firstLine="709"/>
        <w:jc w:val="center"/>
        <w:outlineLvl w:val="1"/>
        <w:rPr>
          <w:b/>
          <w:color w:val="000000"/>
          <w:sz w:val="28"/>
          <w:szCs w:val="28"/>
          <w:lang w:val="ru-RU"/>
        </w:rPr>
      </w:pPr>
    </w:p>
    <w:sectPr w:rsidR="00CC3137" w:rsidRPr="00CC3137" w:rsidSect="00BD3091">
      <w:headerReference w:type="even" r:id="rId8"/>
      <w:headerReference w:type="default" r:id="rId9"/>
      <w:type w:val="continuous"/>
      <w:pgSz w:w="11909" w:h="16834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D3A7" w14:textId="77777777" w:rsidR="00E47CFE" w:rsidRDefault="00E47CFE">
      <w:r>
        <w:separator/>
      </w:r>
    </w:p>
  </w:endnote>
  <w:endnote w:type="continuationSeparator" w:id="0">
    <w:p w14:paraId="6975B86A" w14:textId="77777777" w:rsidR="00E47CFE" w:rsidRDefault="00E4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EE3B" w14:textId="77777777" w:rsidR="00E47CFE" w:rsidRDefault="00E47CFE">
      <w:r>
        <w:separator/>
      </w:r>
    </w:p>
  </w:footnote>
  <w:footnote w:type="continuationSeparator" w:id="0">
    <w:p w14:paraId="0B656358" w14:textId="77777777" w:rsidR="00E47CFE" w:rsidRDefault="00E4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1B27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D1A5F2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3D8B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5DF4">
      <w:rPr>
        <w:rStyle w:val="a8"/>
        <w:noProof/>
      </w:rPr>
      <w:t>2</w:t>
    </w:r>
    <w:r>
      <w:rPr>
        <w:rStyle w:val="a8"/>
      </w:rPr>
      <w:fldChar w:fldCharType="end"/>
    </w:r>
  </w:p>
  <w:p w14:paraId="3AAAC49B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9057503">
    <w:abstractNumId w:val="2"/>
  </w:num>
  <w:num w:numId="2" w16cid:durableId="1505051118">
    <w:abstractNumId w:val="3"/>
  </w:num>
  <w:num w:numId="3" w16cid:durableId="1370031088">
    <w:abstractNumId w:val="4"/>
  </w:num>
  <w:num w:numId="4" w16cid:durableId="1517386796">
    <w:abstractNumId w:val="7"/>
  </w:num>
  <w:num w:numId="5" w16cid:durableId="822624145">
    <w:abstractNumId w:val="0"/>
  </w:num>
  <w:num w:numId="6" w16cid:durableId="1837305063">
    <w:abstractNumId w:val="6"/>
  </w:num>
  <w:num w:numId="7" w16cid:durableId="736633625">
    <w:abstractNumId w:val="5"/>
  </w:num>
  <w:num w:numId="8" w16cid:durableId="482938678">
    <w:abstractNumId w:val="9"/>
  </w:num>
  <w:num w:numId="9" w16cid:durableId="1123767842">
    <w:abstractNumId w:val="1"/>
  </w:num>
  <w:num w:numId="10" w16cid:durableId="1734159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C03B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061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4218"/>
    <w:rsid w:val="002F6F54"/>
    <w:rsid w:val="00301182"/>
    <w:rsid w:val="0030224C"/>
    <w:rsid w:val="00305CDD"/>
    <w:rsid w:val="00310103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0A98"/>
    <w:rsid w:val="003B23E9"/>
    <w:rsid w:val="003B246C"/>
    <w:rsid w:val="003B7ECD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C6CEB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0B3B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1E3D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30A2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A7FEA"/>
    <w:rsid w:val="009B2A79"/>
    <w:rsid w:val="009B442D"/>
    <w:rsid w:val="009B62A1"/>
    <w:rsid w:val="009D1909"/>
    <w:rsid w:val="009D2B4E"/>
    <w:rsid w:val="009E1472"/>
    <w:rsid w:val="009E4D02"/>
    <w:rsid w:val="009E5387"/>
    <w:rsid w:val="009E6FF9"/>
    <w:rsid w:val="009E7A8D"/>
    <w:rsid w:val="009F3480"/>
    <w:rsid w:val="009F7D7E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265A"/>
    <w:rsid w:val="00A74107"/>
    <w:rsid w:val="00A81AC0"/>
    <w:rsid w:val="00A84B1A"/>
    <w:rsid w:val="00A90739"/>
    <w:rsid w:val="00A90978"/>
    <w:rsid w:val="00A90BC6"/>
    <w:rsid w:val="00A926DC"/>
    <w:rsid w:val="00A92C82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45DF4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3091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1638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47CFE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25F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47B3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F63A8"/>
  <w15:docId w15:val="{4FC82030-D54C-4429-925A-BC6B1AD7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DCDA-F4A2-49F0-A163-17E4BBA0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2022-09-20T09:11:00Z</dcterms:created>
  <dcterms:modified xsi:type="dcterms:W3CDTF">2022-09-20T09:11:00Z</dcterms:modified>
</cp:coreProperties>
</file>