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66" w:rsidRPr="002718E8" w:rsidRDefault="00183D66" w:rsidP="00183D66">
      <w:pPr>
        <w:spacing w:after="0" w:line="246" w:lineRule="auto"/>
        <w:ind w:left="6662" w:right="1299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Прил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о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жение 1</w:t>
      </w:r>
      <w:r w:rsidRPr="002718E8">
        <w:rPr>
          <w:rFonts w:ascii="Times New Roman" w:eastAsia="Times New Roman" w:hAnsi="Times New Roman"/>
          <w:color w:val="000000"/>
          <w:spacing w:val="111"/>
          <w:sz w:val="18"/>
          <w:szCs w:val="18"/>
          <w:lang w:val="ru-RU"/>
        </w:rPr>
        <w:t xml:space="preserve"> 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к по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с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тан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о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вле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н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ию</w:t>
      </w:r>
    </w:p>
    <w:p w:rsidR="00183D66" w:rsidRPr="002718E8" w:rsidRDefault="00183D66" w:rsidP="00183D66">
      <w:pPr>
        <w:spacing w:after="0" w:line="233" w:lineRule="auto"/>
        <w:ind w:left="6662" w:right="882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Министерс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т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ва тр</w:t>
      </w:r>
      <w:r w:rsidRPr="002718E8">
        <w:rPr>
          <w:rFonts w:ascii="Times New Roman" w:eastAsia="Times New Roman" w:hAnsi="Times New Roman"/>
          <w:color w:val="000000"/>
          <w:spacing w:val="2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да</w:t>
      </w:r>
      <w:r w:rsidRPr="002718E8">
        <w:rPr>
          <w:rFonts w:ascii="Times New Roman" w:eastAsia="Times New Roman" w:hAnsi="Times New Roman"/>
          <w:color w:val="000000"/>
          <w:spacing w:val="53"/>
          <w:sz w:val="18"/>
          <w:szCs w:val="18"/>
          <w:lang w:val="ru-RU"/>
        </w:rPr>
        <w:t xml:space="preserve"> 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и социальной защиты Респ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блики Белар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сь 1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3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.03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.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2012 №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 xml:space="preserve"> 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38</w:t>
      </w:r>
    </w:p>
    <w:p w:rsidR="00183D66" w:rsidRPr="002718E8" w:rsidRDefault="00183D66" w:rsidP="00183D66">
      <w:pPr>
        <w:spacing w:after="0" w:line="232" w:lineRule="auto"/>
        <w:ind w:left="6662" w:right="361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proofErr w:type="gramStart"/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(в редакц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и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и постановле</w:t>
      </w:r>
      <w:r w:rsidRPr="002718E8">
        <w:rPr>
          <w:rFonts w:ascii="Times New Roman" w:eastAsia="Times New Roman" w:hAnsi="Times New Roman"/>
          <w:color w:val="000000"/>
          <w:spacing w:val="2"/>
          <w:sz w:val="18"/>
          <w:szCs w:val="18"/>
          <w:lang w:val="ru-RU"/>
        </w:rPr>
        <w:t>н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ия Министерс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т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ва тр</w:t>
      </w:r>
      <w:r w:rsidRPr="002718E8">
        <w:rPr>
          <w:rFonts w:ascii="Times New Roman" w:eastAsia="Times New Roman" w:hAnsi="Times New Roman"/>
          <w:color w:val="000000"/>
          <w:spacing w:val="2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да</w:t>
      </w:r>
      <w:proofErr w:type="gramEnd"/>
    </w:p>
    <w:p w:rsidR="00183D66" w:rsidRPr="002718E8" w:rsidRDefault="00183D66" w:rsidP="00183D66">
      <w:pPr>
        <w:spacing w:after="0" w:line="237" w:lineRule="auto"/>
        <w:ind w:left="6662" w:right="917"/>
        <w:jc w:val="both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и социальной защиты Респ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блики Белар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у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сь 01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.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08.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2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017 № </w:t>
      </w:r>
      <w:r w:rsidRPr="002718E8">
        <w:rPr>
          <w:rFonts w:ascii="Times New Roman" w:eastAsia="Times New Roman" w:hAnsi="Times New Roman"/>
          <w:color w:val="000000"/>
          <w:spacing w:val="1"/>
          <w:sz w:val="18"/>
          <w:szCs w:val="18"/>
          <w:lang w:val="ru-RU"/>
        </w:rPr>
        <w:t>3</w:t>
      </w:r>
      <w:r w:rsidRPr="002718E8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8)</w:t>
      </w:r>
    </w:p>
    <w:p w:rsidR="00183D66" w:rsidRPr="002718E8" w:rsidRDefault="00183D66" w:rsidP="00183D66">
      <w:pPr>
        <w:spacing w:after="20" w:line="240" w:lineRule="exact"/>
        <w:rPr>
          <w:rFonts w:ascii="Times New Roman" w:eastAsia="Times New Roman" w:hAnsi="Times New Roman"/>
          <w:sz w:val="18"/>
          <w:szCs w:val="18"/>
          <w:lang w:val="ru-RU"/>
        </w:rPr>
      </w:pPr>
    </w:p>
    <w:p w:rsidR="00183D66" w:rsidRPr="002718E8" w:rsidRDefault="00183D66" w:rsidP="00183D66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управление по труду, занятости и социальной защите  </w:t>
      </w:r>
      <w:proofErr w:type="spellStart"/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Новогрудского</w:t>
      </w:r>
      <w:proofErr w:type="spellEnd"/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райисполкома </w:t>
      </w:r>
    </w:p>
    <w:p w:rsidR="00183D66" w:rsidRPr="002718E8" w:rsidRDefault="00183D66" w:rsidP="00183D66">
      <w:pPr>
        <w:spacing w:after="0" w:line="232" w:lineRule="auto"/>
        <w:ind w:left="4143" w:right="273"/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FFFFFF"/>
          <w:sz w:val="24"/>
          <w:szCs w:val="24"/>
          <w:u w:val="single"/>
          <w:lang w:val="ru-RU" w:eastAsia="ru-RU"/>
        </w:rPr>
        <w:t xml:space="preserve">                                                                      </w:t>
      </w:r>
      <w:r w:rsidRPr="002718E8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Иванова Елена Ивановна</w:t>
      </w:r>
      <w:r w:rsidRPr="002718E8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фам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лия, 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с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обственное 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мя, отче</w:t>
      </w:r>
      <w:r w:rsidRPr="002718E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с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тво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(ес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л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таковое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мее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т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ся</w:t>
      </w:r>
      <w:proofErr w:type="spellEnd"/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)  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з</w:t>
      </w:r>
      <w:r w:rsidRPr="002718E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а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явителя (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го за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к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онно</w:t>
      </w:r>
      <w:r w:rsidRPr="002718E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г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 представит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ля)</w:t>
      </w:r>
    </w:p>
    <w:p w:rsidR="00183D66" w:rsidRPr="002718E8" w:rsidRDefault="00183D66" w:rsidP="00183D6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г. </w:t>
      </w:r>
      <w:proofErr w:type="spellStart"/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Новогрудок</w:t>
      </w:r>
      <w:proofErr w:type="spellEnd"/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, ул. Октябрьская, д. 4</w:t>
      </w:r>
    </w:p>
    <w:p w:rsidR="00183D66" w:rsidRPr="002718E8" w:rsidRDefault="00183D66" w:rsidP="00183D66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 (регистрац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 по месту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жи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т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ель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с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тва ___________________________________________ (месту </w:t>
      </w:r>
      <w:r w:rsidRPr="002718E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п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реб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ы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вани</w:t>
      </w:r>
      <w:r w:rsidRPr="002718E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я</w:t>
      </w: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  <w:proofErr w:type="gramEnd"/>
    </w:p>
    <w:p w:rsidR="00183D66" w:rsidRPr="002718E8" w:rsidRDefault="00183D66" w:rsidP="00183D66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hyperlink r:id="rId8" w:tooltip="-" w:history="1">
        <w:r w:rsidRPr="002718E8">
          <w:rPr>
            <w:rFonts w:ascii="Times New Roman" w:eastAsia="Times New Roman" w:hAnsi="Times New Roman"/>
            <w:b/>
            <w:bCs/>
            <w:color w:val="000000"/>
            <w:sz w:val="28"/>
            <w:szCs w:val="28"/>
            <w:lang w:val="ru-RU" w:eastAsia="ru-RU"/>
          </w:rPr>
          <w:t>ЗАЯВЛЕНИЕ</w:t>
        </w:r>
      </w:hyperlink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2718E8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о предоставлении государственной адресной социальной помощи в виде социального пособия для возмещения затрат на приобретение подгузников (впитывающих трусиков), впитывающих простыней (пеленок), урологических</w:t>
      </w:r>
      <w:r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 xml:space="preserve"> </w:t>
      </w:r>
      <w:r w:rsidRPr="002718E8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>прокладок (вкладышей)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</w:t>
      </w:r>
      <w:r w:rsidRPr="002718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Иванов Петр Геннадьевич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_______________________________________________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(фамилия, собственное имя, отчество (если таковое имеется) лица, имеющего право на получение </w:t>
      </w:r>
      <w:proofErr w:type="gramEnd"/>
    </w:p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 ребенком-инвалидом, имеющим IV степень утраты здоровья (далее - ребенок-инвалид), инвалидом I группы (нужное подчеркнуть)</w:t>
      </w:r>
      <w:proofErr w:type="gramEnd"/>
    </w:p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u-RU" w:eastAsia="ru-RU"/>
        </w:rPr>
        <w:t>подгузники, впитывающие простыни, урологические прокладки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_____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(перечислить предметы гигиены (подгузники (впитывающие трусики),</w:t>
      </w:r>
      <w:proofErr w:type="gramEnd"/>
    </w:p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183D66" w:rsidRPr="002718E8" w:rsidRDefault="00183D66" w:rsidP="00183D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впитывающие простыни (пеленки), урологические прокладки (вкладыши)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2. Регистрация по месту жительства (месту пребывания) ребенка-инвалида, инвалида I группы: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наименование населенного пункта 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д. </w:t>
      </w:r>
      <w:proofErr w:type="spellStart"/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Сенежицы</w:t>
      </w:r>
      <w:proofErr w:type="spellEnd"/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________________________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улица 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Озерная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дом № </w:t>
      </w:r>
      <w:r w:rsidRPr="002718E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8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квартира № ______________________________________________________________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 Домашний телефон </w:t>
      </w:r>
      <w:r w:rsidRPr="002718E8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7-64-21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__________ мобильный телефон </w:t>
      </w:r>
      <w:r w:rsidRPr="002718E8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80292223567</w:t>
      </w:r>
      <w:r w:rsidRPr="002718E8">
        <w:rPr>
          <w:rFonts w:ascii="Times New Roman" w:eastAsia="Times New Roman" w:hAnsi="Times New Roman"/>
          <w:sz w:val="24"/>
          <w:szCs w:val="24"/>
          <w:lang w:val="ru-RU" w:eastAsia="ru-RU"/>
        </w:rPr>
        <w:t>__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Предупрежде</w:t>
      </w:r>
      <w:proofErr w:type="gramStart"/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н(</w:t>
      </w:r>
      <w:proofErr w:type="gramEnd"/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а):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Прилагаю документы на </w:t>
      </w:r>
      <w:r w:rsidRPr="002718E8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7</w:t>
      </w:r>
      <w:r w:rsidRPr="002718E8">
        <w:rPr>
          <w:rFonts w:ascii="Times New Roman" w:eastAsia="Times New Roman" w:hAnsi="Times New Roman"/>
          <w:sz w:val="28"/>
          <w:szCs w:val="28"/>
          <w:lang w:val="ru-RU" w:eastAsia="ru-RU"/>
        </w:rPr>
        <w:t>__ л.</w:t>
      </w:r>
    </w:p>
    <w:p w:rsidR="00183D66" w:rsidRPr="002718E8" w:rsidRDefault="00183D66" w:rsidP="00183D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2819"/>
        <w:gridCol w:w="4012"/>
      </w:tblGrid>
      <w:tr w:rsidR="00183D66" w:rsidRPr="002718E8" w:rsidTr="00297943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3D66" w:rsidRPr="00003B15" w:rsidRDefault="00183D66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18E8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 </w:t>
            </w:r>
            <w:r w:rsidRPr="00003B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 июня  2020 г.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3D66" w:rsidRPr="002718E8" w:rsidRDefault="00183D66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2718E8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83D66" w:rsidRPr="002718E8" w:rsidRDefault="00183D66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2718E8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_________________________</w:t>
            </w:r>
          </w:p>
        </w:tc>
      </w:tr>
      <w:tr w:rsidR="00183D66" w:rsidRPr="002718E8" w:rsidTr="00297943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3D66" w:rsidRPr="002718E8" w:rsidRDefault="00183D66" w:rsidP="0029794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2718E8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3D66" w:rsidRPr="002718E8" w:rsidRDefault="00183D66" w:rsidP="0029794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2718E8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3D66" w:rsidRPr="00003B15" w:rsidRDefault="00183D66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03B1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(подпись заявителя)</w:t>
            </w:r>
          </w:p>
        </w:tc>
      </w:tr>
    </w:tbl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718E8">
        <w:rPr>
          <w:rFonts w:ascii="Times New Roman" w:eastAsia="Times New Roman" w:hAnsi="Times New Roman"/>
          <w:sz w:val="20"/>
          <w:szCs w:val="20"/>
          <w:lang w:val="ru-RU" w:eastAsia="ru-RU"/>
        </w:rPr>
        <w:t>Документы приняты __ _____________ 20__ г</w:t>
      </w:r>
      <w:r w:rsidRPr="002718E8">
        <w:rPr>
          <w:rFonts w:ascii="Times New Roman" w:eastAsia="Times New Roman" w:hAnsi="Times New Roman"/>
          <w:sz w:val="32"/>
          <w:szCs w:val="32"/>
          <w:lang w:val="ru-RU" w:eastAsia="ru-RU"/>
        </w:rPr>
        <w:t>.</w:t>
      </w:r>
    </w:p>
    <w:p w:rsidR="00183D66" w:rsidRPr="002718E8" w:rsidRDefault="00183D66" w:rsidP="00183D66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val="ru-RU" w:eastAsia="ru-RU"/>
        </w:rPr>
      </w:pPr>
      <w:r w:rsidRPr="002718E8">
        <w:rPr>
          <w:rFonts w:ascii="Times New Roman" w:eastAsia="Times New Roman" w:hAnsi="Times New Roman"/>
          <w:sz w:val="32"/>
          <w:szCs w:val="32"/>
          <w:lang w:val="ru-RU" w:eastAsia="ru-RU"/>
        </w:rPr>
        <w:t>____________________________________</w:t>
      </w:r>
    </w:p>
    <w:p w:rsidR="00183D66" w:rsidRPr="002718E8" w:rsidRDefault="00183D66" w:rsidP="00183D66">
      <w:pPr>
        <w:spacing w:after="0" w:line="240" w:lineRule="auto"/>
        <w:ind w:right="5015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2718E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 специалиста, принявшего документы)  </w:t>
      </w:r>
    </w:p>
    <w:p w:rsidR="00183D66" w:rsidRPr="002718E8" w:rsidRDefault="00183D66" w:rsidP="00183D66">
      <w:pPr>
        <w:spacing w:after="0" w:line="240" w:lineRule="auto"/>
        <w:ind w:right="5015"/>
        <w:jc w:val="center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183D66" w:rsidRPr="002718E8" w:rsidRDefault="00183D66" w:rsidP="00183D66">
      <w:pPr>
        <w:tabs>
          <w:tab w:val="left" w:pos="9498"/>
        </w:tabs>
        <w:spacing w:after="0" w:line="240" w:lineRule="auto"/>
        <w:jc w:val="right"/>
        <w:rPr>
          <w:rFonts w:ascii="Times New Roman" w:eastAsia="Times New Roman" w:hAnsi="Times New Roman"/>
          <w:szCs w:val="20"/>
          <w:lang w:val="ru-RU" w:eastAsia="ru-RU"/>
        </w:rPr>
      </w:pPr>
      <w:r w:rsidRPr="002718E8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Регистрационный номер </w:t>
      </w:r>
      <w:r w:rsidRPr="002718E8">
        <w:rPr>
          <w:rFonts w:ascii="Times New Roman" w:eastAsia="Times New Roman" w:hAnsi="Times New Roman"/>
          <w:szCs w:val="20"/>
          <w:lang w:val="ru-RU" w:eastAsia="ru-RU"/>
        </w:rPr>
        <w:t>________________</w:t>
      </w: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2718E8">
        <w:rPr>
          <w:rFonts w:ascii="Times New Roman" w:eastAsia="Times New Roman" w:hAnsi="Times New Roman"/>
          <w:sz w:val="20"/>
          <w:szCs w:val="24"/>
          <w:lang w:val="ru-RU" w:eastAsia="ru-RU"/>
        </w:rPr>
        <w:t>пр. 2.33.2</w:t>
      </w: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83D66" w:rsidRPr="002718E8" w:rsidRDefault="00183D66" w:rsidP="00183D6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2F9" w:rsidRDefault="000E12F9" w:rsidP="009339DB">
      <w:pPr>
        <w:spacing w:after="0" w:line="240" w:lineRule="auto"/>
      </w:pPr>
      <w:r>
        <w:separator/>
      </w:r>
    </w:p>
  </w:endnote>
  <w:endnote w:type="continuationSeparator" w:id="0">
    <w:p w:rsidR="000E12F9" w:rsidRDefault="000E12F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2F9" w:rsidRDefault="000E12F9" w:rsidP="009339DB">
      <w:pPr>
        <w:spacing w:after="0" w:line="240" w:lineRule="auto"/>
      </w:pPr>
      <w:r>
        <w:separator/>
      </w:r>
    </w:p>
  </w:footnote>
  <w:footnote w:type="continuationSeparator" w:id="0">
    <w:p w:rsidR="000E12F9" w:rsidRDefault="000E12F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2F9"/>
    <w:rsid w:val="000E1CBC"/>
    <w:rsid w:val="00131D7C"/>
    <w:rsid w:val="001645A7"/>
    <w:rsid w:val="00166712"/>
    <w:rsid w:val="00183D66"/>
    <w:rsid w:val="002476D0"/>
    <w:rsid w:val="00390FCE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6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6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p3Okno\Desktop\tx.dll%3fd=162228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2025-02-05T07:52:00Z</dcterms:created>
  <dcterms:modified xsi:type="dcterms:W3CDTF">2025-02-05T07:52:00Z</dcterms:modified>
</cp:coreProperties>
</file>