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D1C24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F18B4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В современных реалиях инновационное развитие невозможно без активного участия человеческого капитала. В условиях стремительного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 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>Высококвалифицированные специалисты, научные сотрудники, инженеры, IT-разработчики и предприниматели формирую</w:t>
      </w:r>
      <w:r>
        <w:rPr>
          <w:rFonts w:ascii="Times New Roman" w:eastAsia="Calibri" w:hAnsi="Times New Roman" w:cs="Times New Roman"/>
          <w:sz w:val="30"/>
          <w:szCs w:val="30"/>
        </w:rPr>
        <w:t>т интеллектуальный костяк нации.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В конечном итоге, именно инвестиции в интеллект своих граждан становятся самым перспективным направлением государственной политики.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случайно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Глава государства А.Г.Лукашенко неоднократно подчеркивал, что </w:t>
      </w:r>
      <w:r w:rsidRPr="005C27F3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0B78F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42205B" w:rsidRDefault="000A4202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Именно поэтому в ходе сегодняшней встречи мы </w:t>
      </w:r>
      <w:r w:rsidR="002F18B4">
        <w:rPr>
          <w:rFonts w:ascii="Times New Roman" w:eastAsia="Calibri" w:hAnsi="Times New Roman" w:cs="Times New Roman"/>
          <w:bCs/>
          <w:sz w:val="30"/>
          <w:szCs w:val="30"/>
        </w:rPr>
        <w:t xml:space="preserve">поговорим </w:t>
      </w:r>
      <w:r>
        <w:rPr>
          <w:rFonts w:ascii="Times New Roman" w:eastAsia="Calibri" w:hAnsi="Times New Roman" w:cs="Times New Roman"/>
          <w:bCs/>
          <w:sz w:val="30"/>
          <w:szCs w:val="30"/>
        </w:rPr>
        <w:t>об образовании и науке как движущих силах развития общества и государства</w:t>
      </w:r>
      <w:r w:rsidR="0042205B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:rsidR="00556134" w:rsidRDefault="0042205B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</w:t>
      </w:r>
      <w:r w:rsidR="00556134"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Сфера образования 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</w:t>
      </w: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»</w:t>
      </w:r>
      <w:r w:rsidRPr="000B78FD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,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заявил Глава государства год назад на Республиканском педсовете</w:t>
      </w:r>
      <w:r w:rsidR="000B78FD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5D48E7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сумме13,8 млрд</w:t>
      </w:r>
      <w:r w:rsidR="000B78F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9117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по праву считают государством, где реализуется принцип непрерывности образования </w:t>
      </w:r>
      <w:r w:rsidRPr="0062624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(образование через всю жизнь).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CF2113" w:rsidRPr="00CF2113" w:rsidRDefault="00BB1948" w:rsidP="00CF2113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бразование </w:t>
      </w:r>
      <w:r w:rsidR="00A7110E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вляется приоритетным направ</w:t>
      </w:r>
      <w:r w:rsidR="00CF2113">
        <w:rPr>
          <w:rFonts w:ascii="Times New Roman" w:eastAsia="Times New Roman" w:hAnsi="Times New Roman" w:cs="Times New Roman"/>
          <w:sz w:val="30"/>
          <w:szCs w:val="30"/>
        </w:rPr>
        <w:t xml:space="preserve">лением государственной политики, </w:t>
      </w:r>
      <w:r w:rsidR="00CF2113" w:rsidRPr="00CF2113">
        <w:rPr>
          <w:rFonts w:ascii="Times New Roman" w:eastAsia="Times New Roman" w:hAnsi="Times New Roman" w:cs="Times New Roman"/>
          <w:sz w:val="30"/>
          <w:szCs w:val="30"/>
        </w:rPr>
        <w:t>одной из высших ценностей белорусского народа.</w:t>
      </w:r>
    </w:p>
    <w:p w:rsidR="00BB1948" w:rsidRPr="00BB1948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0A4202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202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:rsidR="00BB1948" w:rsidRPr="00BB1948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 стране работает около 7 тыс. учреждений образования, представляющих все его уровни, в которых обучение и воспитание более 2 млн детей, учащихся, студентов и слушателей обеспечива</w:t>
      </w:r>
      <w:r w:rsidR="00E13CBA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1623">
        <w:rPr>
          <w:rFonts w:ascii="Times New Roman" w:eastAsia="Times New Roman" w:hAnsi="Times New Roman" w:cs="Times New Roman"/>
          <w:i/>
          <w:sz w:val="28"/>
          <w:szCs w:val="28"/>
        </w:rPr>
        <w:t>400</w:t>
      </w:r>
      <w:r w:rsidR="009824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в том числе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217,2 тыс. педагогических работников.</w:t>
      </w:r>
    </w:p>
    <w:p w:rsidR="000677DF" w:rsidRPr="000677DF" w:rsidRDefault="00E13CBA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бразовательную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специальную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программ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b/>
          <w:sz w:val="30"/>
          <w:szCs w:val="30"/>
        </w:rPr>
        <w:t xml:space="preserve">дошкольного </w:t>
      </w:r>
      <w:r w:rsidRPr="000A4202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образования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реализует </w:t>
      </w:r>
      <w:r w:rsidR="00BB1948"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3 721 учреждение 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>дошкольного образования (далее –</w:t>
      </w:r>
      <w:r w:rsidRPr="00A4757B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УДО)</w:t>
      </w:r>
      <w:r w:rsidR="00BB1948" w:rsidRPr="00BB1948">
        <w:rPr>
          <w:rFonts w:ascii="Times New Roman" w:eastAsia="Calibri" w:hAnsi="Times New Roman" w:cs="Times New Roman"/>
          <w:sz w:val="30"/>
          <w:szCs w:val="30"/>
        </w:rPr>
        <w:t>, которые по</w:t>
      </w:r>
      <w:r>
        <w:rPr>
          <w:rFonts w:ascii="Times New Roman" w:eastAsia="Calibri" w:hAnsi="Times New Roman" w:cs="Times New Roman"/>
          <w:sz w:val="30"/>
          <w:szCs w:val="30"/>
        </w:rPr>
        <w:t>сещают 338,3 тыс. воспитанников, а о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>бразовательный процесс в учреждения</w:t>
      </w:r>
      <w:r w:rsidR="00BB1948">
        <w:rPr>
          <w:rFonts w:ascii="Times New Roman" w:eastAsia="Times New Roman" w:hAnsi="Times New Roman" w:cs="Times New Roman"/>
          <w:sz w:val="30"/>
          <w:szCs w:val="30"/>
        </w:rPr>
        <w:t>х</w:t>
      </w:r>
      <w:r w:rsidR="00EE7269">
        <w:rPr>
          <w:rFonts w:ascii="Times New Roman" w:eastAsia="Times New Roman" w:hAnsi="Times New Roman" w:cs="Times New Roman"/>
          <w:sz w:val="30"/>
          <w:szCs w:val="30"/>
        </w:rPr>
        <w:t xml:space="preserve"> обеспечивают более 55 </w:t>
      </w:r>
      <w:r w:rsidR="000A4202">
        <w:rPr>
          <w:rFonts w:ascii="Times New Roman" w:eastAsia="Times New Roman" w:hAnsi="Times New Roman" w:cs="Times New Roman"/>
          <w:sz w:val="30"/>
          <w:szCs w:val="30"/>
        </w:rPr>
        <w:t>тыс. педагогических работников.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2" w:name="_Hlk190095155"/>
      <w:r w:rsidR="000677DF" w:rsidRPr="000677DF">
        <w:rPr>
          <w:rFonts w:ascii="Times New Roman" w:eastAsia="Times New Roman" w:hAnsi="Times New Roman" w:cs="Times New Roman"/>
          <w:sz w:val="30"/>
          <w:szCs w:val="30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2"/>
    <w:p w:rsidR="00BA3208" w:rsidRPr="00BA3208" w:rsidRDefault="00BB1948" w:rsidP="00BA3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BB1948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BB1948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,</w:t>
      </w:r>
      <w:r w:rsidR="00BA3208" w:rsidRPr="00BA3208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BA3208" w:rsidRP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при этом запросы на посещение УДО удовлетворены полностью.</w:t>
      </w:r>
    </w:p>
    <w:p w:rsidR="00F055C1" w:rsidRDefault="00BB1948" w:rsidP="00F05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A4202">
        <w:rPr>
          <w:rFonts w:ascii="Times New Roman" w:eastAsia="Calibri" w:hAnsi="Times New Roman" w:cs="Times New Roman"/>
          <w:b/>
          <w:sz w:val="30"/>
          <w:szCs w:val="30"/>
        </w:rPr>
        <w:t>Отличительной особенностью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системы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</w:t>
      </w:r>
      <w:r w:rsidR="00A7110E">
        <w:rPr>
          <w:rFonts w:ascii="Times New Roman" w:eastAsia="Calibri" w:hAnsi="Times New Roman" w:cs="Times New Roman"/>
          <w:sz w:val="30"/>
          <w:szCs w:val="30"/>
        </w:rPr>
        <w:t>,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sz w:val="30"/>
          <w:szCs w:val="30"/>
        </w:rPr>
        <w:t>что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обеспечивает равные стартовые возможности для получения дошкольного образования всеми гражданами.</w:t>
      </w:r>
    </w:p>
    <w:p w:rsidR="000A4202" w:rsidRDefault="000A4202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В Беларуси с</w:t>
      </w:r>
      <w:r w:rsidR="00BB1948"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озданы необходимые условия для реализации конституционного права граждан страны на получение</w:t>
      </w:r>
      <w:r w:rsidR="00BB1948" w:rsidRPr="000A42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6953"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общего среднего образования </w:t>
      </w:r>
      <w:r w:rsidR="00FA6953" w:rsidRPr="00FA6953">
        <w:rPr>
          <w:rFonts w:ascii="Times New Roman" w:eastAsia="Times New Roman" w:hAnsi="Times New Roman" w:cs="Times New Roman"/>
          <w:bCs/>
          <w:iCs/>
          <w:sz w:val="30"/>
          <w:szCs w:val="30"/>
        </w:rPr>
        <w:t>(далее – ОСО).</w:t>
      </w:r>
      <w:r w:rsidR="00FA6953" w:rsidRPr="00FA6953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A3208" w:rsidRPr="00BA3208" w:rsidRDefault="002F18B4" w:rsidP="00BA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ОСО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обучаются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 млн учащихся. 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Образовательный процесс осуществляют 8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4,1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реализованы новые подходы к итоговой аттестации учащихся IX, XI классов, 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BB1948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0B78FD">
        <w:rPr>
          <w:rFonts w:ascii="Times New Roman" w:eastAsia="Calibri" w:hAnsi="Times New Roman" w:cs="Times New Roman"/>
          <w:sz w:val="30"/>
          <w:szCs w:val="30"/>
        </w:rPr>
        <w:t>–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:rsidR="00326685" w:rsidRPr="00326685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BB1948" w:rsidRPr="00326685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</w:t>
      </w:r>
      <w:r w:rsidR="00FA6953">
        <w:rPr>
          <w:rFonts w:ascii="Times New Roman" w:eastAsia="Calibri" w:hAnsi="Times New Roman" w:cs="Times New Roman"/>
          <w:i/>
          <w:sz w:val="28"/>
          <w:szCs w:val="28"/>
        </w:rPr>
        <w:t xml:space="preserve">учреждений </w:t>
      </w: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ОСО ежегодно принимают участие в международных олимпиадах.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</w:rPr>
        <w:t>Так в 2024 году н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еждународной математической олимпиаде команда Республики Беларусь заняла 5-е командное место среди 109 стран, на Европейской географической олимпиаде представитель команды Республики Беларусь стал абсолютным победителем, на Международной научной физической олимпиаде в общекомандном зачете команда Республики Беларусь заняла </w:t>
      </w:r>
      <w:r w:rsidR="000B78FD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:rsidR="00BB1948" w:rsidRPr="00E8209C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:rsidR="00BA3208" w:rsidRPr="00BA3208" w:rsidRDefault="00BA3208" w:rsidP="00BA320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(дипломы I, II, III степени) международных олимпиад и республиканской олимпиады по учебным предметам зачисляются в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учреждения высшего образования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BA3208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:rsidR="002F18B4" w:rsidRPr="002F18B4" w:rsidRDefault="00BB1948" w:rsidP="002F18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E8209C">
        <w:rPr>
          <w:rFonts w:ascii="Times New Roman" w:eastAsia="Calibri" w:hAnsi="Times New Roman" w:cs="Times New Roman"/>
          <w:sz w:val="28"/>
          <w:szCs w:val="28"/>
        </w:rPr>
        <w:t>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F18B4" w:rsidRPr="002F18B4">
        <w:rPr>
          <w:rFonts w:ascii="Times New Roman" w:eastAsia="Calibri" w:hAnsi="Times New Roman" w:cs="Times New Roman"/>
          <w:sz w:val="30"/>
          <w:szCs w:val="30"/>
        </w:rPr>
        <w:t xml:space="preserve">Кодексом об образовании закреплен принцип инклюзии, а его реализация – в качестве одного из основных направлений государственной политики. </w:t>
      </w:r>
    </w:p>
    <w:p w:rsidR="00FE26C5" w:rsidRPr="00FE26C5" w:rsidRDefault="00BB1948" w:rsidP="00FE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BB19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F055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F055C1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 </w:t>
      </w:r>
      <w:r w:rsidR="00FE26C5" w:rsidRPr="00FE26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:rsidR="00BB1948" w:rsidRPr="00BB1948" w:rsidRDefault="00BB1948" w:rsidP="00BB1948">
      <w:pPr>
        <w:tabs>
          <w:tab w:val="left" w:pos="720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ПТО обучается 67,5 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тыс. человек</w:t>
      </w:r>
      <w:r w:rsidR="002F18B4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,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 xml:space="preserve"> </w:t>
      </w: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ССО – 116,6 тыс.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человек</w:t>
      </w:r>
      <w:r w:rsidR="002F18B4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Образовательный процесс организуют </w:t>
      </w:r>
      <w:r w:rsidRPr="00BB1948">
        <w:rPr>
          <w:rFonts w:ascii="Times New Roman" w:eastAsia="Calibri" w:hAnsi="Times New Roman" w:cs="Times New Roman"/>
          <w:sz w:val="30"/>
          <w:szCs w:val="30"/>
        </w:rPr>
        <w:t>18,9 тыс.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педагогических работников.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770B7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235EE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Всего в 2024/2025 учебном году высшее образование I ступени, общее высшее или специальное высшее образование </w:t>
      </w:r>
      <w:r w:rsidR="00E8209C">
        <w:rPr>
          <w:rFonts w:ascii="Times New Roman" w:eastAsia="Times New Roman" w:hAnsi="Times New Roman" w:cs="Times New Roman"/>
          <w:sz w:val="30"/>
          <w:szCs w:val="30"/>
        </w:rPr>
        <w:t>получали 224,2 тыс. человек,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 углубленное высшее образование – 10,4 тыс. человек.</w:t>
      </w:r>
    </w:p>
    <w:p w:rsidR="004A31AF" w:rsidRPr="004A31AF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Справочно:</w:t>
      </w:r>
    </w:p>
    <w:p w:rsidR="000677DF" w:rsidRPr="004A31AF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>В 2025 году белорусские вузы приня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ли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более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ия – около 31,8 тыс. студентов.</w:t>
      </w:r>
    </w:p>
    <w:p w:rsidR="00BB1948" w:rsidRPr="00FF23FA" w:rsidRDefault="00BB1948" w:rsidP="0042205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FF23F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Дополнительное образование детей и молодежи </w:t>
      </w:r>
    </w:p>
    <w:p w:rsidR="002F18B4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242 учреждения дополнительного образования детей и молодежи, в которых обуча</w:t>
      </w:r>
      <w:r w:rsidR="002F18B4">
        <w:rPr>
          <w:rFonts w:ascii="Times New Roman" w:eastAsia="Calibri" w:hAnsi="Times New Roman" w:cs="Times New Roman"/>
          <w:sz w:val="30"/>
          <w:szCs w:val="30"/>
        </w:rPr>
        <w:t xml:space="preserve">ются 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более 353 тыс. детей. </w:t>
      </w:r>
    </w:p>
    <w:p w:rsidR="00CF2113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УОСО работает 1 730 руководителей по военно-патриотическому воспитанию, в колледжах – 168. Функционируют более 2</w:t>
      </w:r>
      <w:r w:rsidR="00CF2113">
        <w:rPr>
          <w:rFonts w:ascii="Times New Roman" w:eastAsia="Calibri" w:hAnsi="Times New Roman" w:cs="Times New Roman"/>
          <w:sz w:val="30"/>
          <w:szCs w:val="30"/>
        </w:rPr>
        <w:t>50 военно-патриотических клубов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F2113">
        <w:rPr>
          <w:rFonts w:ascii="Times New Roman" w:eastAsia="Calibri" w:hAnsi="Times New Roman" w:cs="Times New Roman"/>
          <w:sz w:val="30"/>
          <w:szCs w:val="30"/>
        </w:rPr>
        <w:t>и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около 900 поисковых объединений</w:t>
      </w:r>
      <w:r w:rsidR="00CF21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F2113" w:rsidRPr="00CF2113" w:rsidRDefault="00CF211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CF2113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 –  и это правильно. Это направление нам никак нельзя упустить, особенно помня, что </w:t>
      </w:r>
      <w:r w:rsidRPr="00CF2113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967BF3" w:rsidRPr="00326685" w:rsidRDefault="00967BF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</w:pPr>
      <w:r w:rsidRPr="00211A93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t>Государственная поддержка образования в Республике Беларусь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играет ключевую роль в обеспечении равного</w:t>
      </w:r>
      <w:r w:rsidR="00E8209C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доступа к знаниям для всех слое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в населения. Основой этой поддержки является 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система бесплатного среднего образования и широкий выбор бюджетных мест в учреждениях высшего и среднего специального образования</w:t>
      </w:r>
      <w:r w:rsidRPr="000B78FD">
        <w:rPr>
          <w:rFonts w:ascii="Times New Roman" w:eastAsia="Calibri" w:hAnsi="Times New Roman" w:cs="Times New Roman"/>
          <w:bCs/>
          <w:i/>
          <w:iCs/>
          <w:color w:val="000000"/>
          <w:sz w:val="30"/>
          <w:szCs w:val="30"/>
        </w:rPr>
        <w:t>.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</w:p>
    <w:p w:rsidR="000373BE" w:rsidRPr="000373BE" w:rsidRDefault="002F18B4" w:rsidP="00037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Д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ругие меры государственной поддержки: стипендии за счет средств республиканского или местн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ого бюджетов;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бщежит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ия, предоставляемые обучающимся;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яд категорий получает 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бесплатные учебники и пособия;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спецодежда и обувь на пра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ктике и стажировках.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Н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аконец, специальный фонд Президента Республики Беларусь по социальной поддержке одаренных учащихся и студентов. </w:t>
      </w:r>
    </w:p>
    <w:p w:rsidR="0082387D" w:rsidRPr="0082387D" w:rsidRDefault="0082387D" w:rsidP="008238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Справочно: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Р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аспоряжение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Глав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ы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государства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17 июля у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тверждено </w:t>
      </w:r>
      <w:r w:rsidR="00395E47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очередное 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решение совета специального фонда Президента Беларуси по социальной поддержке одаренных учащихся и студентов. 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В соответствии с данным решением 192 студентам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УВО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назначены стипендии 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ьными премиями. Вознаграждение «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За ўклад у падрыхтоўку здольнай моладзі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присуждено 28 педагогическим работникам.</w:t>
      </w:r>
    </w:p>
    <w:p w:rsid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На эти цели из республиканского бюджета за счет средств резервного фонда Президента Беларуси будет направлено более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br/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500 тыс.</w:t>
      </w:r>
      <w:r w:rsidR="000B78F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белорусских рублей.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:rsidR="00967BF3" w:rsidRPr="00967BF3" w:rsidRDefault="0016544C" w:rsidP="007523D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Т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акая многогранная система </w:t>
      </w:r>
      <w:r w:rsidR="00A62A7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господдержки 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способствует развитию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устойчивое развитие.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E8209C">
        <w:rPr>
          <w:rFonts w:ascii="Times New Roman" w:eastAsia="Calibri" w:hAnsi="Times New Roman" w:cs="Times New Roman"/>
          <w:bCs/>
          <w:sz w:val="30"/>
          <w:szCs w:val="30"/>
        </w:rPr>
        <w:t>требует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5E53A3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ED7023" w:rsidRPr="005E53A3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>внесены некоторые изменения в ЦЭ и итоговую аттестацию школьников</w:t>
      </w:r>
      <w:r w:rsidR="002A34C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количество уроков по предмету «Физическая культура и здоровье» увеличивается с двух до трех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:rsidR="005E53A3" w:rsidRDefault="005E53A3" w:rsidP="005E5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sz w:val="30"/>
          <w:szCs w:val="30"/>
        </w:rPr>
        <w:t xml:space="preserve">В целом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 </w:t>
      </w:r>
    </w:p>
    <w:p w:rsidR="00BD55C2" w:rsidRDefault="00BD55C2" w:rsidP="00BD5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Тем не менее,</w:t>
      </w:r>
      <w:r w:rsidRPr="00BD55C2">
        <w:rPr>
          <w:rFonts w:ascii="Arial" w:hAnsi="Arial" w:cs="Arial"/>
          <w:color w:val="3C3C3C"/>
          <w:sz w:val="26"/>
          <w:szCs w:val="26"/>
        </w:rPr>
        <w:t xml:space="preserve"> </w:t>
      </w:r>
      <w:r w:rsidRPr="00BD55C2">
        <w:rPr>
          <w:rFonts w:ascii="Times New Roman" w:eastAsia="Calibri" w:hAnsi="Times New Roman" w:cs="Times New Roman"/>
          <w:sz w:val="30"/>
          <w:szCs w:val="30"/>
        </w:rPr>
        <w:t>А</w:t>
      </w:r>
      <w:r>
        <w:rPr>
          <w:rFonts w:ascii="Times New Roman" w:eastAsia="Calibri" w:hAnsi="Times New Roman" w:cs="Times New Roman"/>
          <w:sz w:val="30"/>
          <w:szCs w:val="30"/>
        </w:rPr>
        <w:t>.Г.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Лукашенко </w:t>
      </w:r>
      <w:r w:rsidR="009163E8" w:rsidRPr="009163E8">
        <w:rPr>
          <w:rFonts w:ascii="Times New Roman" w:eastAsia="Calibri" w:hAnsi="Times New Roman" w:cs="Times New Roman"/>
          <w:sz w:val="30"/>
          <w:szCs w:val="30"/>
        </w:rPr>
        <w:t xml:space="preserve">20 июня 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на церемонии награждения выпускников и преподавателей </w:t>
      </w:r>
      <w:r w:rsidR="009163E8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BD55C2">
        <w:rPr>
          <w:rFonts w:ascii="Times New Roman" w:eastAsia="Calibri" w:hAnsi="Times New Roman" w:cs="Times New Roman"/>
          <w:sz w:val="30"/>
          <w:szCs w:val="30"/>
        </w:rPr>
        <w:t>заявил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/>
          <w:i/>
          <w:sz w:val="30"/>
          <w:szCs w:val="30"/>
        </w:rPr>
        <w:t>«В</w:t>
      </w:r>
      <w:r w:rsidRPr="00BD55C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поднастроена»</w:t>
      </w:r>
      <w:r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BB218E" w:rsidRPr="00BB218E" w:rsidRDefault="00BD55C2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сегодняшний день </w:t>
      </w:r>
      <w:r w:rsidRPr="009608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национальная система образования позволяет удовлетворять п</w:t>
      </w:r>
      <w:r w:rsidR="00BB218E" w:rsidRPr="00BB2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отребность</w:t>
      </w:r>
      <w:r w:rsidR="00BB218E" w:rsidRPr="00BB21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экономики в трудовых ресурсах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</w:t>
      </w:r>
      <w:r w:rsidR="00BB218E"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первичные должности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для занятия которых не требуется стаж профессиональной деятельности.</w:t>
      </w:r>
    </w:p>
    <w:p w:rsidR="007523D8" w:rsidRPr="007523D8" w:rsidRDefault="007523D8" w:rsidP="0075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523D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служащих. При этом предусматривается и социальная поддержка молодых специалистов.</w:t>
      </w:r>
    </w:p>
    <w:p w:rsidR="00BB218E" w:rsidRPr="00BB218E" w:rsidRDefault="00BB218E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</w:p>
    <w:p w:rsidR="00BB218E" w:rsidRPr="00BB218E" w:rsidRDefault="009163E8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в Республике Беларусь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выпускникам, 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которые обучались за счет бюджетных средств в дневной форме получения образования, </w:t>
      </w:r>
      <w:r w:rsidR="00BB218E" w:rsidRPr="00BB218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гарантируется предоставление места работы</w:t>
      </w:r>
      <w:r w:rsidR="00BB218E" w:rsidRPr="00BB218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соответствии с полученной специальностью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(ст.48 Кодекса Республики Беларусь об образовании).</w:t>
      </w:r>
      <w:r w:rsidR="00BB218E" w:rsidRPr="00BB218E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</w:p>
    <w:p w:rsidR="00BB218E" w:rsidRDefault="00BB218E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</w:t>
      </w:r>
      <w:r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работодателями</w:t>
      </w: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заключения с учреждениями образования договоров (заявок) на подготовку специалистов либо путем направления ими в учреждения образования письменных запросов о распределении выпускников в год выпуска. </w:t>
      </w:r>
    </w:p>
    <w:p w:rsidR="00960851" w:rsidRPr="00960851" w:rsidRDefault="00960851" w:rsidP="0096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республике </w:t>
      </w:r>
      <w:r w:rsidR="00BA32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функционирует</w:t>
      </w:r>
      <w:r w:rsidRPr="0096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система</w:t>
      </w: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</w:p>
    <w:p w:rsidR="00C52C33" w:rsidRPr="00C52C33" w:rsidRDefault="00C52C33" w:rsidP="00C52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2FF8">
        <w:rPr>
          <w:rFonts w:ascii="Times New Roman" w:eastAsia="Calibri" w:hAnsi="Times New Roman" w:cs="Times New Roman"/>
          <w:b/>
          <w:sz w:val="30"/>
          <w:szCs w:val="30"/>
        </w:rPr>
        <w:t>Экспорт образовательных услуг</w:t>
      </w:r>
      <w:r w:rsidRPr="00C52C33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годы белорусские вузы и колледжи активно развивают программы, направленные на привлечение иностранных студентов, особенно из стран СНГ, А</w:t>
      </w:r>
      <w:r w:rsidR="00271617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(всего </w:t>
      </w:r>
      <w:r w:rsidR="00271617" w:rsidRPr="00271617">
        <w:rPr>
          <w:rFonts w:ascii="Times New Roman" w:eastAsia="Calibri" w:hAnsi="Times New Roman" w:cs="Times New Roman"/>
          <w:sz w:val="30"/>
          <w:szCs w:val="30"/>
        </w:rPr>
        <w:t>более 110 стран</w:t>
      </w:r>
      <w:r w:rsidR="00271617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0C7338" w:rsidRPr="000C7338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высших учебных заведениях Республики Беларусь. </w:t>
      </w:r>
      <w:r w:rsidR="00B27E21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10 тыс</w:t>
      </w:r>
      <w:r w:rsidR="00DD36E0">
        <w:rPr>
          <w:rFonts w:ascii="Times New Roman" w:eastAsia="Calibri" w:hAnsi="Times New Roman" w:cs="Times New Roman"/>
          <w:sz w:val="30"/>
          <w:szCs w:val="30"/>
        </w:rPr>
        <w:t>.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DD36E0">
        <w:rPr>
          <w:rFonts w:ascii="Times New Roman" w:eastAsia="Calibri" w:hAnsi="Times New Roman" w:cs="Times New Roman"/>
          <w:sz w:val="30"/>
          <w:szCs w:val="30"/>
        </w:rPr>
        <w:t>н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о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7161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71617" w:rsidRPr="00271617" w:rsidRDefault="00271617" w:rsidP="00271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617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E51371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9163E8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B775FF">
        <w:rPr>
          <w:rFonts w:ascii="Times New Roman" w:eastAsia="Calibri" w:hAnsi="Times New Roman" w:cs="Times New Roman"/>
          <w:bCs/>
          <w:sz w:val="30"/>
          <w:szCs w:val="30"/>
        </w:rPr>
        <w:t xml:space="preserve">№ 135 </w:t>
      </w: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утверждены </w:t>
      </w:r>
      <w:r w:rsidRPr="00B775FF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 на 2026-2030 годы</w:t>
      </w:r>
      <w:r w:rsidRPr="00DD36E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E51371" w:rsidRPr="005F750C" w:rsidRDefault="00A75BD9" w:rsidP="00E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A75B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5BD9" w:rsidRPr="00A75BD9" w:rsidRDefault="00A75BD9" w:rsidP="00A75BD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данным Государственного комитета по науке и технологиям Республики Беларусь</w:t>
      </w:r>
      <w:r w:rsidR="00916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2024 году в республике численность обучающихся аспирантов составила 4,4 тыс. человек. Аспирантуру окончили </w:t>
      </w:r>
      <w:r w:rsidR="005B5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757 человек. В докторантуре обучались 594 человека, окончили докторантуру 153 человека.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данным Высшей аттестационной комиссии Республики Беларусь в 2024 году докторами наук стали 48 человек, кандидатами наук – 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308 человек.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 2024 году научными исследованиями и разработками занимались 27,4 тыс. человек в 463 организациях </w:t>
      </w:r>
      <w:r w:rsidR="00DD36E0">
        <w:rPr>
          <w:rFonts w:ascii="Times New Roman" w:eastAsia="Calibri" w:hAnsi="Times New Roman" w:cs="Times New Roman"/>
          <w:i/>
          <w:sz w:val="28"/>
          <w:szCs w:val="28"/>
        </w:rPr>
        <w:t xml:space="preserve">Из </w:t>
      </w: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всех исследователей имеют ученую степень доктора наук 513 человек, кандидата наук – 2 717 человек. </w:t>
      </w:r>
    </w:p>
    <w:p w:rsidR="0057219A" w:rsidRPr="0057219A" w:rsidRDefault="0057219A" w:rsidP="0042205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57219A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д</w:t>
      </w:r>
      <w:r w:rsidR="000B4F1D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52FF8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DD36E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B4F1D">
        <w:rPr>
          <w:rFonts w:ascii="Times New Roman" w:eastAsia="Calibri" w:hAnsi="Times New Roman" w:cs="Times New Roman"/>
          <w:sz w:val="30"/>
          <w:szCs w:val="30"/>
        </w:rPr>
        <w:t>На базе Института физики им. Б.И.Степанова создано инновационное производство оптических компонентов и лазерных систем. Освоен выпуск экспортоориентированных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своен выпуск новейших образцов техники, в том числе: 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шлаковоза грузоподъемностью 80 т с чашей объемом 11 м³ и тяжеловоза грузоподъемностью 150 т (ОАО «БЕЛАЗ»);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трактора «Беларус» на базе бесступенчатой трансмиссии с двигателем Weichai (Вейчай) мощностью 330 л. с.; трактора «Беларус» с центральным приводом и передним ведущим мостом увеличенной грузоподъемности (ОАО «МТЗ»);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 (ОАО «МАЗ»).</w:t>
      </w:r>
    </w:p>
    <w:p w:rsidR="0057219A" w:rsidRDefault="00DD36E0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0B4F1D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На базе Толочинского консервного завода успешно функционирует производство быстрозамороженного картофелепродукта типа FRENCH FRIES (картофель фри).</w:t>
      </w:r>
    </w:p>
    <w:p w:rsidR="000373BE" w:rsidRPr="000373BE" w:rsidRDefault="00FA6953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sz w:val="30"/>
          <w:szCs w:val="30"/>
        </w:rPr>
        <w:t>азработан ассортимент и освоена технология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324D1A" w:rsidRDefault="000373BE" w:rsidP="0032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0373B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</w:rPr>
        <w:t>ф</w:t>
      </w:r>
      <w:r w:rsidR="00324D1A" w:rsidRPr="00324D1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2A6A61" w:rsidRPr="002A6A61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ключев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ых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развитии инновационного предприн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имательства Республики Беларусь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занимают </w:t>
      </w:r>
      <w:r w:rsidRPr="002A6A6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сегодняшний день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63E8" w:rsidRP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во всех регионах страны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действу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ю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 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  <w:t>14 технопарков: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ях, по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два в Минской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Могилевской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три</w:t>
      </w:r>
      <w:r w:rsidR="00784B36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Витебской области и четыре в г.Минске.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</w:t>
      </w:r>
      <w:r w:rsidR="00DD36E0">
        <w:rPr>
          <w:rFonts w:ascii="Times New Roman" w:eastAsia="Calibri" w:hAnsi="Times New Roman" w:cs="Times New Roman"/>
          <w:sz w:val="30"/>
          <w:szCs w:val="30"/>
        </w:rPr>
        <w:t>г.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Астане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Наши страны будут углублять взаимодействие в сфере науки и технологий в многостороннем формате. Важные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2B3F0B" w:rsidRPr="002B17DA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Только на базе организаций НАН Беларуси действует 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2B3F0B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Одним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Федерацией. </w:t>
      </w:r>
      <w:r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655B33" w:rsidRDefault="00655B33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DD36E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компонетов для электрич</w:t>
      </w:r>
      <w:r w:rsidR="00DD36E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D36E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655B33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:rsidR="00AC0025" w:rsidRPr="00AC0025" w:rsidRDefault="00AC0025" w:rsidP="00AC00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C0025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результатов выполнения </w:t>
      </w: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международных научно-технических проектов с участием белорусских организаций в рамках международных договоров Республики Беларусь в 2024 г. свидетельствует о высокой эффективности их реализации. </w:t>
      </w:r>
    </w:p>
    <w:p w:rsidR="005D48E7" w:rsidRDefault="005D48E7" w:rsidP="005D4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D36E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(Readiness for </w:t>
      </w:r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Frontier Technologies Index, RFTI)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(2023 г. – 57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207 стран). </w:t>
      </w:r>
    </w:p>
    <w:p w:rsidR="00E36D89" w:rsidRPr="00833B23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Беларусь – страна с высоким уровнем развития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образования и </w:t>
      </w: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науки, которую с полным основанием можно назвать индустрией интеллекта, для которой создана современная всеобъемлющая экосистема. </w:t>
      </w:r>
    </w:p>
    <w:p w:rsidR="00784B36" w:rsidRPr="00784B36" w:rsidRDefault="00784B36" w:rsidP="00784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84B3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«То, что у нас образование не хуже, – это факт однозначный и в доказательствах не нуждается</w:t>
      </w:r>
      <w:r w:rsidR="00DD36E0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bCs/>
          <w:i/>
          <w:sz w:val="30"/>
          <w:szCs w:val="30"/>
        </w:rPr>
        <w:t>,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 xml:space="preserve"> – подчеркнул белорусский лидер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на встрече 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со студентами вузов г</w:t>
      </w:r>
      <w:r>
        <w:rPr>
          <w:rFonts w:ascii="Times New Roman" w:eastAsia="Calibri" w:hAnsi="Times New Roman" w:cs="Times New Roman"/>
          <w:bCs/>
          <w:sz w:val="30"/>
          <w:szCs w:val="30"/>
        </w:rPr>
        <w:t>уманитарного профиля в формате «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Открытый микрофон с Президентом</w:t>
      </w:r>
      <w:r>
        <w:rPr>
          <w:rFonts w:ascii="Times New Roman" w:eastAsia="Calibri" w:hAnsi="Times New Roman" w:cs="Times New Roman"/>
          <w:bCs/>
          <w:sz w:val="30"/>
          <w:szCs w:val="30"/>
        </w:rPr>
        <w:t>» в ноябре прошлого года.</w:t>
      </w:r>
    </w:p>
    <w:p w:rsidR="00833B23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>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импортозамещения и наращивания экспорта.</w:t>
      </w:r>
    </w:p>
    <w:p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Arial" w:hAnsi="Arial" w:cs="Arial"/>
          <w:b/>
          <w:i/>
          <w:color w:val="3C3C3C"/>
          <w:sz w:val="26"/>
          <w:szCs w:val="26"/>
        </w:rPr>
        <w:t>«</w:t>
      </w: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</w:t>
      </w:r>
      <w:r w:rsidR="00CF211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небо над нашей страной»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43" w:rsidRDefault="004F6843" w:rsidP="00230D1B">
      <w:pPr>
        <w:spacing w:after="0" w:line="240" w:lineRule="auto"/>
      </w:pPr>
      <w:r>
        <w:separator/>
      </w:r>
    </w:p>
  </w:endnote>
  <w:endnote w:type="continuationSeparator" w:id="0">
    <w:p w:rsidR="004F6843" w:rsidRDefault="004F6843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43" w:rsidRDefault="004F6843" w:rsidP="00230D1B">
      <w:pPr>
        <w:spacing w:after="0" w:line="240" w:lineRule="auto"/>
      </w:pPr>
      <w:r>
        <w:separator/>
      </w:r>
    </w:p>
  </w:footnote>
  <w:footnote w:type="continuationSeparator" w:id="0">
    <w:p w:rsidR="004F6843" w:rsidRDefault="004F6843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65FB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373BE"/>
    <w:rsid w:val="00043035"/>
    <w:rsid w:val="00043E42"/>
    <w:rsid w:val="00054E00"/>
    <w:rsid w:val="000573A0"/>
    <w:rsid w:val="0006488C"/>
    <w:rsid w:val="00064CD4"/>
    <w:rsid w:val="0006644F"/>
    <w:rsid w:val="000677DF"/>
    <w:rsid w:val="00073122"/>
    <w:rsid w:val="000837A9"/>
    <w:rsid w:val="000867E2"/>
    <w:rsid w:val="000A22EB"/>
    <w:rsid w:val="000A4202"/>
    <w:rsid w:val="000A592D"/>
    <w:rsid w:val="000B4435"/>
    <w:rsid w:val="000B4F1D"/>
    <w:rsid w:val="000B78AE"/>
    <w:rsid w:val="000B78FD"/>
    <w:rsid w:val="000C00D7"/>
    <w:rsid w:val="000C3045"/>
    <w:rsid w:val="000C5FF0"/>
    <w:rsid w:val="000C7338"/>
    <w:rsid w:val="000D0E60"/>
    <w:rsid w:val="000E22BD"/>
    <w:rsid w:val="000E42AD"/>
    <w:rsid w:val="000E4B94"/>
    <w:rsid w:val="000F4E18"/>
    <w:rsid w:val="001009BF"/>
    <w:rsid w:val="00102F7E"/>
    <w:rsid w:val="00106E10"/>
    <w:rsid w:val="00113124"/>
    <w:rsid w:val="001346ED"/>
    <w:rsid w:val="0013607B"/>
    <w:rsid w:val="00142350"/>
    <w:rsid w:val="00145ADD"/>
    <w:rsid w:val="00160224"/>
    <w:rsid w:val="0016544C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11A93"/>
    <w:rsid w:val="002161A9"/>
    <w:rsid w:val="002240C1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3F0B"/>
    <w:rsid w:val="002C4245"/>
    <w:rsid w:val="002D0BD2"/>
    <w:rsid w:val="002D4E68"/>
    <w:rsid w:val="002D5415"/>
    <w:rsid w:val="002D6CF9"/>
    <w:rsid w:val="002D7796"/>
    <w:rsid w:val="002E003E"/>
    <w:rsid w:val="002E06E9"/>
    <w:rsid w:val="002F18B4"/>
    <w:rsid w:val="00305BA9"/>
    <w:rsid w:val="00316951"/>
    <w:rsid w:val="00324D1A"/>
    <w:rsid w:val="00326685"/>
    <w:rsid w:val="00331D6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95E47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05B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0435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4F6843"/>
    <w:rsid w:val="00501DEF"/>
    <w:rsid w:val="0050323A"/>
    <w:rsid w:val="00506B5F"/>
    <w:rsid w:val="005075E6"/>
    <w:rsid w:val="005107CE"/>
    <w:rsid w:val="00510C21"/>
    <w:rsid w:val="00513DA4"/>
    <w:rsid w:val="00516966"/>
    <w:rsid w:val="0052415D"/>
    <w:rsid w:val="00524BC9"/>
    <w:rsid w:val="00525537"/>
    <w:rsid w:val="005267E6"/>
    <w:rsid w:val="00551C95"/>
    <w:rsid w:val="00554D6A"/>
    <w:rsid w:val="00556134"/>
    <w:rsid w:val="005609D2"/>
    <w:rsid w:val="00565387"/>
    <w:rsid w:val="00565E3B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B5D64"/>
    <w:rsid w:val="005C04C1"/>
    <w:rsid w:val="005C05E8"/>
    <w:rsid w:val="005C0CDF"/>
    <w:rsid w:val="005C0E79"/>
    <w:rsid w:val="005C27F3"/>
    <w:rsid w:val="005C4827"/>
    <w:rsid w:val="005D0557"/>
    <w:rsid w:val="005D48E7"/>
    <w:rsid w:val="005D529C"/>
    <w:rsid w:val="005D7488"/>
    <w:rsid w:val="005E0E40"/>
    <w:rsid w:val="005E28C0"/>
    <w:rsid w:val="005E3775"/>
    <w:rsid w:val="005E53A3"/>
    <w:rsid w:val="005F280D"/>
    <w:rsid w:val="005F750C"/>
    <w:rsid w:val="00600293"/>
    <w:rsid w:val="0060111B"/>
    <w:rsid w:val="006022E2"/>
    <w:rsid w:val="006128C5"/>
    <w:rsid w:val="00620CA6"/>
    <w:rsid w:val="00624223"/>
    <w:rsid w:val="0062624E"/>
    <w:rsid w:val="00627E5F"/>
    <w:rsid w:val="00636A8F"/>
    <w:rsid w:val="0064511E"/>
    <w:rsid w:val="006468CA"/>
    <w:rsid w:val="006476D0"/>
    <w:rsid w:val="00647E77"/>
    <w:rsid w:val="0065201D"/>
    <w:rsid w:val="00655B33"/>
    <w:rsid w:val="00665078"/>
    <w:rsid w:val="006668B7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E7D09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1FD"/>
    <w:rsid w:val="00741F40"/>
    <w:rsid w:val="00746930"/>
    <w:rsid w:val="00746B5F"/>
    <w:rsid w:val="007523D8"/>
    <w:rsid w:val="00752D5B"/>
    <w:rsid w:val="007564BD"/>
    <w:rsid w:val="00770B70"/>
    <w:rsid w:val="007736E9"/>
    <w:rsid w:val="00775F2B"/>
    <w:rsid w:val="00782683"/>
    <w:rsid w:val="00784B36"/>
    <w:rsid w:val="00792935"/>
    <w:rsid w:val="00795620"/>
    <w:rsid w:val="007A1FBA"/>
    <w:rsid w:val="007A55E8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387D"/>
    <w:rsid w:val="00826CCB"/>
    <w:rsid w:val="00832C9C"/>
    <w:rsid w:val="00833B23"/>
    <w:rsid w:val="00833BB4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9117F"/>
    <w:rsid w:val="008A680E"/>
    <w:rsid w:val="008B0CC9"/>
    <w:rsid w:val="008C4FD0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63E8"/>
    <w:rsid w:val="00917F9D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2FF8"/>
    <w:rsid w:val="00955651"/>
    <w:rsid w:val="00960851"/>
    <w:rsid w:val="00961814"/>
    <w:rsid w:val="0096270D"/>
    <w:rsid w:val="0096777B"/>
    <w:rsid w:val="00967BF3"/>
    <w:rsid w:val="009731E4"/>
    <w:rsid w:val="009744DA"/>
    <w:rsid w:val="00975F97"/>
    <w:rsid w:val="009824A4"/>
    <w:rsid w:val="00986760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E67F2"/>
    <w:rsid w:val="009F1AB3"/>
    <w:rsid w:val="009F4E63"/>
    <w:rsid w:val="009F531F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6493"/>
    <w:rsid w:val="00A4757B"/>
    <w:rsid w:val="00A50A25"/>
    <w:rsid w:val="00A62A7D"/>
    <w:rsid w:val="00A649A0"/>
    <w:rsid w:val="00A6541C"/>
    <w:rsid w:val="00A65FB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479F"/>
    <w:rsid w:val="00B75B34"/>
    <w:rsid w:val="00B775FF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3208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496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B779F"/>
    <w:rsid w:val="00CC3061"/>
    <w:rsid w:val="00CC3C16"/>
    <w:rsid w:val="00CC4242"/>
    <w:rsid w:val="00CC6932"/>
    <w:rsid w:val="00CD33F7"/>
    <w:rsid w:val="00CE3B6E"/>
    <w:rsid w:val="00CE74D2"/>
    <w:rsid w:val="00CF0A34"/>
    <w:rsid w:val="00CF2113"/>
    <w:rsid w:val="00CF2ED1"/>
    <w:rsid w:val="00CF7FFB"/>
    <w:rsid w:val="00D00C83"/>
    <w:rsid w:val="00D02984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442F"/>
    <w:rsid w:val="00D84EB9"/>
    <w:rsid w:val="00D85E13"/>
    <w:rsid w:val="00D90027"/>
    <w:rsid w:val="00D93314"/>
    <w:rsid w:val="00DA25D3"/>
    <w:rsid w:val="00DB3095"/>
    <w:rsid w:val="00DB4805"/>
    <w:rsid w:val="00DC4303"/>
    <w:rsid w:val="00DC5EED"/>
    <w:rsid w:val="00DD36E0"/>
    <w:rsid w:val="00DD6F77"/>
    <w:rsid w:val="00DE0C6D"/>
    <w:rsid w:val="00DE7F22"/>
    <w:rsid w:val="00E01CB1"/>
    <w:rsid w:val="00E050F0"/>
    <w:rsid w:val="00E06970"/>
    <w:rsid w:val="00E1243B"/>
    <w:rsid w:val="00E13CBA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7D4"/>
    <w:rsid w:val="00E50E33"/>
    <w:rsid w:val="00E51371"/>
    <w:rsid w:val="00E60CBC"/>
    <w:rsid w:val="00E613F0"/>
    <w:rsid w:val="00E66752"/>
    <w:rsid w:val="00E727A5"/>
    <w:rsid w:val="00E73604"/>
    <w:rsid w:val="00E8209C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1623"/>
    <w:rsid w:val="00ED1C24"/>
    <w:rsid w:val="00ED7023"/>
    <w:rsid w:val="00EE13E5"/>
    <w:rsid w:val="00EE61A3"/>
    <w:rsid w:val="00EE7269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5C9F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A6953"/>
    <w:rsid w:val="00FB1E27"/>
    <w:rsid w:val="00FB2AA0"/>
    <w:rsid w:val="00FB3304"/>
    <w:rsid w:val="00FB4C68"/>
    <w:rsid w:val="00FC6E38"/>
    <w:rsid w:val="00FC7B41"/>
    <w:rsid w:val="00FE26C5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DF87-5D4D-4FAE-A0ED-11449649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2</cp:revision>
  <cp:lastPrinted>2023-01-06T08:08:00Z</cp:lastPrinted>
  <dcterms:created xsi:type="dcterms:W3CDTF">2025-08-12T14:13:00Z</dcterms:created>
  <dcterms:modified xsi:type="dcterms:W3CDTF">2025-08-12T14:13:00Z</dcterms:modified>
</cp:coreProperties>
</file>