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4C" w:rsidRPr="00CF024C" w:rsidRDefault="00CF024C" w:rsidP="00CF0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CF024C" w:rsidRPr="00CF024C" w:rsidRDefault="00CF024C" w:rsidP="00CF024C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CF024C" w:rsidRPr="00CF024C" w:rsidRDefault="00CF024C" w:rsidP="00CF024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(октябрь 2024 г.)</w:t>
      </w:r>
    </w:p>
    <w:p w:rsidR="00CF024C" w:rsidRPr="00CF024C" w:rsidRDefault="00CF024C" w:rsidP="00CF024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CF024C" w:rsidRPr="00095533" w:rsidRDefault="00CF024C" w:rsidP="00CF024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Pr="00095533">
        <w:rPr>
          <w:rFonts w:ascii="Times New Roman" w:hAnsi="Times New Roman" w:cs="Times New Roman"/>
          <w:b/>
          <w:sz w:val="30"/>
          <w:szCs w:val="30"/>
        </w:rPr>
        <w:t>ПРИЗНАКИ ВОВЛЕЧЕНИЯ МОЛОДЕЖИ В ДЕСТРУКТИВНУЮ ДЕЯТЕЛЬНОСТЬ ПРАВОРАДИКАЛЬНЫХ ГРУППИРОВОК</w:t>
      </w:r>
    </w:p>
    <w:p w:rsidR="00CF024C" w:rsidRPr="00CF024C" w:rsidRDefault="00CF024C" w:rsidP="00CF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CF024C" w:rsidRPr="00CF024C" w:rsidRDefault="00CF024C" w:rsidP="00CF024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="00442168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    </w:t>
      </w:r>
      <w:r w:rsidRPr="00CF024C"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  <w:t>Материал подготовлен</w:t>
      </w:r>
    </w:p>
    <w:p w:rsidR="004037A2" w:rsidRDefault="00D15B2F" w:rsidP="00D15B2F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</w:pPr>
      <w:r w:rsidRPr="00D15B2F"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  <w:t>Министерством внутренних дел</w:t>
      </w:r>
      <w:r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  <w:t xml:space="preserve"> Республики Беларусь</w:t>
      </w:r>
      <w:r w:rsidR="004037A2"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  <w:t xml:space="preserve">, </w:t>
      </w:r>
    </w:p>
    <w:p w:rsidR="00095533" w:rsidRPr="00095533" w:rsidRDefault="004037A2" w:rsidP="00D15B2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4037A2">
        <w:rPr>
          <w:rFonts w:ascii="Times New Roman" w:eastAsiaTheme="minorEastAsia" w:hAnsi="Times New Roman" w:cs="Times New Roman"/>
          <w:i/>
          <w:spacing w:val="-5"/>
          <w:sz w:val="30"/>
          <w:szCs w:val="30"/>
          <w:lang w:eastAsia="ru-RU" w:bidi="he-IL"/>
        </w:rPr>
        <w:t>УВД Гродненского облисполкома</w:t>
      </w:r>
    </w:p>
    <w:p w:rsidR="00095533" w:rsidRPr="00095533" w:rsidRDefault="00095533" w:rsidP="003C4B5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Проблема экстремизма и распространения нацизма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9F6B47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Молодёжный экстремизм </w:t>
      </w:r>
      <w:r w:rsidR="00442168">
        <w:rPr>
          <w:rFonts w:ascii="Times New Roman" w:hAnsi="Times New Roman" w:cs="Times New Roman"/>
          <w:sz w:val="30"/>
          <w:szCs w:val="30"/>
        </w:rPr>
        <w:t>–</w:t>
      </w:r>
      <w:r w:rsidRPr="00095533">
        <w:rPr>
          <w:rFonts w:ascii="Times New Roman" w:hAnsi="Times New Roman" w:cs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</w:t>
      </w:r>
      <w:proofErr w:type="gramStart"/>
      <w:r w:rsidRPr="00095533">
        <w:rPr>
          <w:rFonts w:ascii="Times New Roman" w:hAnsi="Times New Roman" w:cs="Times New Roman"/>
          <w:sz w:val="30"/>
          <w:szCs w:val="30"/>
        </w:rPr>
        <w:t>Он предполагает непримиримость к инакомыслящим, а также стремление к созданию тоталитарного сообщества, основанного на подчинении.</w:t>
      </w:r>
      <w:proofErr w:type="gramEnd"/>
    </w:p>
    <w:p w:rsidR="003C4B5A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– это взгляды и тип поведения молодых людей, основанные на культивировании принципа силы, агрессии в отношении окружающих, вплоть до насилия и убийства. </w:t>
      </w:r>
      <w:proofErr w:type="gramStart"/>
      <w:r w:rsidRPr="00095533">
        <w:rPr>
          <w:rFonts w:ascii="Times New Roman" w:hAnsi="Times New Roman" w:cs="Times New Roman"/>
          <w:sz w:val="30"/>
          <w:szCs w:val="30"/>
        </w:rPr>
        <w:t xml:space="preserve">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 </w:t>
      </w:r>
      <w:proofErr w:type="gramEnd"/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Сегодня экстремизм в молодежной среде становится массовым явлением, активизировалась деятельность асоциальных молодежных организаций радикального толка (скинхеды, фанаты, неонацисты и т.д.), спекулирующих на идеях национального возрождения и провоцирующих рост преступных акций на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этнорелигиозной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, политической почве. Речь идет о социальной «болезни», глубоко затрагивающей суть отношений в обществе, все больше и больше захватывающей подрастающее поколение. В частности, отмечается рост интереса молодежи к праворадикальным (ультраправым, неонацистским, национал-социалистическим) взглядам.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Можно выделить следующие основные «группы риска»: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233E">
        <w:rPr>
          <w:rFonts w:ascii="Times New Roman" w:hAnsi="Times New Roman" w:cs="Times New Roman"/>
          <w:sz w:val="30"/>
          <w:szCs w:val="30"/>
        </w:rPr>
        <w:t>имеющие</w:t>
      </w:r>
      <w:proofErr w:type="gramEnd"/>
      <w:r w:rsidRPr="00A2233E">
        <w:rPr>
          <w:rFonts w:ascii="Times New Roman" w:hAnsi="Times New Roman" w:cs="Times New Roman"/>
          <w:sz w:val="30"/>
          <w:szCs w:val="30"/>
        </w:rPr>
        <w:t xml:space="preserve"> родных и знакомых, уже вовлеченных в деятельность различных радикальных структур;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lastRenderedPageBreak/>
        <w:t>люди с низкой самооценкой, проблемами с социумом и протестными настроениями;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спортсмены, имеющие неформальные контакты с преступными группировками (особенно, этническими);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люди, склонные к смене религий, с психическими отклонениями в сфере личных убеждений, с повышенной внушаемостью, с депрессией;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люди, увлеченные контркультурой, деструктивными молодежными субкультурами.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Современные профессиональные вербовщики – это, как правило, лица, имеющие высокие коммуникативные способности установления межличностного общения и убеждения, владеющие различными техниками манипуляции, умеющие добиваться доверительности отношений, часто имеющие психологическое образование.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 xml:space="preserve">Вербовка осуществляется путем обмана, «игры на доверии», обещании хорошей работы, денег, друзей, развлечений, власти и т.д. </w:t>
      </w:r>
      <w:r w:rsidR="003C4B5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2233E">
        <w:rPr>
          <w:rFonts w:ascii="Times New Roman" w:hAnsi="Times New Roman" w:cs="Times New Roman"/>
          <w:sz w:val="30"/>
          <w:szCs w:val="30"/>
        </w:rPr>
        <w:t>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233E">
        <w:rPr>
          <w:rFonts w:ascii="Times New Roman" w:hAnsi="Times New Roman" w:cs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</w:t>
      </w:r>
      <w:proofErr w:type="gramEnd"/>
      <w:r w:rsidRPr="00A2233E">
        <w:rPr>
          <w:rFonts w:ascii="Times New Roman" w:hAnsi="Times New Roman" w:cs="Times New Roman"/>
          <w:sz w:val="30"/>
          <w:szCs w:val="30"/>
        </w:rPr>
        <w:t xml:space="preserve"> Проверенным временем действенным инструментом остается использование любовных чувств, чу</w:t>
      </w:r>
      <w:proofErr w:type="gramStart"/>
      <w:r w:rsidRPr="00A2233E">
        <w:rPr>
          <w:rFonts w:ascii="Times New Roman" w:hAnsi="Times New Roman" w:cs="Times New Roman"/>
          <w:sz w:val="30"/>
          <w:szCs w:val="30"/>
        </w:rPr>
        <w:t>вств пр</w:t>
      </w:r>
      <w:proofErr w:type="gramEnd"/>
      <w:r w:rsidRPr="00A2233E">
        <w:rPr>
          <w:rFonts w:ascii="Times New Roman" w:hAnsi="Times New Roman" w:cs="Times New Roman"/>
          <w:sz w:val="30"/>
          <w:szCs w:val="30"/>
        </w:rPr>
        <w:t>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 xml:space="preserve">Начальным этапом вербовочной работы, как правило, выступает подбор подходящего по своим личностным качествам и психоэмоциональному состоянию под запросы вербовщика, то есть годного для психологической обработки. 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A2233E">
        <w:rPr>
          <w:rFonts w:ascii="Times New Roman" w:hAnsi="Times New Roman" w:cs="Times New Roman"/>
          <w:sz w:val="30"/>
          <w:szCs w:val="30"/>
        </w:rPr>
        <w:t>анклавному</w:t>
      </w:r>
      <w:proofErr w:type="spellEnd"/>
      <w:r w:rsidRPr="00A2233E">
        <w:rPr>
          <w:rFonts w:ascii="Times New Roman" w:hAnsi="Times New Roman" w:cs="Times New Roman"/>
          <w:sz w:val="30"/>
          <w:szCs w:val="30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</w:t>
      </w:r>
      <w:proofErr w:type="gramStart"/>
      <w:r w:rsidRPr="00A2233E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A2233E">
        <w:rPr>
          <w:rFonts w:ascii="Times New Roman" w:hAnsi="Times New Roman" w:cs="Times New Roman"/>
          <w:sz w:val="30"/>
          <w:szCs w:val="30"/>
        </w:rPr>
        <w:t xml:space="preserve"> зачастую начальный этап – подбор объекта –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A2233E">
        <w:rPr>
          <w:rFonts w:ascii="Times New Roman" w:hAnsi="Times New Roman" w:cs="Times New Roman"/>
          <w:sz w:val="30"/>
          <w:szCs w:val="30"/>
        </w:rPr>
        <w:t>интернет-ресурсы</w:t>
      </w:r>
      <w:proofErr w:type="spellEnd"/>
      <w:r w:rsidRPr="00A2233E">
        <w:rPr>
          <w:rFonts w:ascii="Times New Roman" w:hAnsi="Times New Roman" w:cs="Times New Roman"/>
          <w:sz w:val="30"/>
          <w:szCs w:val="30"/>
        </w:rPr>
        <w:t>.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Для деструктивного поведения характерны следующие признаки: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наличие таких высказываний, как оскорбления, угрозы,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деструктивная критика, нецензурные выражения и др.;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антисоциальные действия в отношении социальной структуры;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нежелание выполнять социальную роль: трудовую, учебную и т.д.;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демонстрируемая потребность в самоутверждении;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демонстрируемое неуважение к традиционным или общечеловеческим ценностям;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нелюдимость, отчужденность в школьной среде, в семейно-бытовых взаимоотношениях, отсутствие друзей, низкие навыки общения;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233E">
        <w:rPr>
          <w:rFonts w:ascii="Times New Roman" w:hAnsi="Times New Roman" w:cs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</w:t>
      </w:r>
      <w:proofErr w:type="gramEnd"/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«грубую», военизированную);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нежелание следить за своим внешним видом;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наличие (появление) синяков, ран, царапин на теле или голове;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</w:t>
      </w:r>
    </w:p>
    <w:p w:rsidR="00A2233E" w:rsidRP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коллекционирование и демонстрация оружия и т.д.</w:t>
      </w:r>
    </w:p>
    <w:p w:rsidR="00A2233E" w:rsidRDefault="00A2233E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233E">
        <w:rPr>
          <w:rFonts w:ascii="Times New Roman" w:hAnsi="Times New Roman" w:cs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442168" w:rsidRDefault="00095533" w:rsidP="00A22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Социальный портрет молодого белоруса, склонного к участию в движениях экстремистского толка, включает следующие черты:</w:t>
      </w:r>
    </w:p>
    <w:p w:rsidR="003C4B5A" w:rsidRDefault="00095533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возраст от 14 до 20 лет, чаще мужского пола;</w:t>
      </w:r>
    </w:p>
    <w:p w:rsidR="00442168" w:rsidRDefault="00095533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имеет средний или ниже уровень интеллекта;</w:t>
      </w:r>
    </w:p>
    <w:p w:rsidR="007A2BE5" w:rsidRDefault="00095533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проблемы в семье (родители в разводе, злоупотребляют алкоголем, присутствует бытовое насилие);</w:t>
      </w:r>
    </w:p>
    <w:p w:rsidR="00C26C4F" w:rsidRPr="00095533" w:rsidRDefault="00095533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5533">
        <w:rPr>
          <w:rFonts w:ascii="Times New Roman" w:hAnsi="Times New Roman" w:cs="Times New Roman"/>
          <w:sz w:val="30"/>
          <w:szCs w:val="30"/>
        </w:rPr>
        <w:t xml:space="preserve">отклонения в поведении (садизм, мазохизм, т.н.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селфхарм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, живодерство, вандализм), а также сексуальные девиации.</w:t>
      </w:r>
      <w:proofErr w:type="gramEnd"/>
    </w:p>
    <w:p w:rsidR="00C26C4F" w:rsidRPr="007A2BE5" w:rsidRDefault="007A2BE5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7A2BE5">
        <w:rPr>
          <w:rFonts w:ascii="Times New Roman" w:hAnsi="Times New Roman" w:cs="Times New Roman"/>
          <w:b/>
          <w:sz w:val="30"/>
          <w:szCs w:val="30"/>
        </w:rPr>
        <w:t>Справочно</w:t>
      </w:r>
      <w:proofErr w:type="spellEnd"/>
      <w:r w:rsidRPr="007A2BE5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5533" w:rsidRPr="007A2BE5">
        <w:rPr>
          <w:rFonts w:ascii="Times New Roman" w:hAnsi="Times New Roman" w:cs="Times New Roman"/>
          <w:i/>
          <w:sz w:val="30"/>
          <w:szCs w:val="30"/>
        </w:rPr>
        <w:t>Селфхарм</w:t>
      </w:r>
      <w:proofErr w:type="spellEnd"/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 - самоповреждение, «</w:t>
      </w:r>
      <w:proofErr w:type="spellStart"/>
      <w:r w:rsidR="00095533" w:rsidRPr="007A2BE5">
        <w:rPr>
          <w:rFonts w:ascii="Times New Roman" w:hAnsi="Times New Roman" w:cs="Times New Roman"/>
          <w:i/>
          <w:sz w:val="30"/>
          <w:szCs w:val="30"/>
        </w:rPr>
        <w:t>самоповреждающее</w:t>
      </w:r>
      <w:proofErr w:type="spellEnd"/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» поведение, также используется англицизм (от </w:t>
      </w:r>
      <w:proofErr w:type="spellStart"/>
      <w:r w:rsidR="00095533" w:rsidRPr="007A2BE5">
        <w:rPr>
          <w:rFonts w:ascii="Times New Roman" w:hAnsi="Times New Roman" w:cs="Times New Roman"/>
          <w:i/>
          <w:sz w:val="30"/>
          <w:szCs w:val="30"/>
        </w:rPr>
        <w:t>self-harm</w:t>
      </w:r>
      <w:proofErr w:type="spellEnd"/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; люди, занимающиеся </w:t>
      </w:r>
      <w:proofErr w:type="spellStart"/>
      <w:r w:rsidR="00095533" w:rsidRPr="007A2BE5">
        <w:rPr>
          <w:rFonts w:ascii="Times New Roman" w:hAnsi="Times New Roman" w:cs="Times New Roman"/>
          <w:i/>
          <w:sz w:val="30"/>
          <w:szCs w:val="30"/>
        </w:rPr>
        <w:t>селфхармом</w:t>
      </w:r>
      <w:proofErr w:type="spellEnd"/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, называются </w:t>
      </w:r>
      <w:proofErr w:type="spellStart"/>
      <w:r w:rsidR="00095533" w:rsidRPr="007A2BE5">
        <w:rPr>
          <w:rFonts w:ascii="Times New Roman" w:hAnsi="Times New Roman" w:cs="Times New Roman"/>
          <w:i/>
          <w:sz w:val="30"/>
          <w:szCs w:val="30"/>
        </w:rPr>
        <w:t>селфхармщики</w:t>
      </w:r>
      <w:proofErr w:type="spellEnd"/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) </w:t>
      </w:r>
      <w:r w:rsidRPr="007A2BE5">
        <w:rPr>
          <w:rFonts w:ascii="Times New Roman" w:hAnsi="Times New Roman" w:cs="Times New Roman"/>
          <w:i/>
          <w:sz w:val="30"/>
          <w:szCs w:val="30"/>
        </w:rPr>
        <w:t>-</w:t>
      </w:r>
      <w:r w:rsidR="00095533" w:rsidRPr="007A2BE5">
        <w:rPr>
          <w:rFonts w:ascii="Times New Roman" w:hAnsi="Times New Roman" w:cs="Times New Roman"/>
          <w:i/>
          <w:sz w:val="30"/>
          <w:szCs w:val="30"/>
        </w:rPr>
        <w:t xml:space="preserve"> преднамеренное повреждение своего тела по внутренним (душевным) причинам чаще всего без суицидальных намерений.</w:t>
      </w:r>
    </w:p>
    <w:p w:rsidR="007A2BE5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5533">
        <w:rPr>
          <w:rFonts w:ascii="Times New Roman" w:hAnsi="Times New Roman" w:cs="Times New Roman"/>
          <w:sz w:val="30"/>
          <w:szCs w:val="30"/>
        </w:rPr>
        <w:t xml:space="preserve">В настоящее время среди молодежи отмечается волна симпатий к насильственным культам и идеям неонацизма (в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.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скулшутинга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» - применения вооружённого насилия на территории образовательных учреждений (главным образом к учащимся), часто перерастающее в массовые убийства; «маньяки культ убийц» - деятельность структуры направлена на разжигание межнациональной розни, избиения, убийств, подготовку терактов и массовых расстрелов). </w:t>
      </w:r>
      <w:proofErr w:type="gramEnd"/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Малолетние сторонники праворадикальных культов в повседневной жизни вдохновляются идеологией и «эстетикой» третьего Рейха, сатанизма, идеями «сверхчеловека», ассоциируют себя с высшими существами (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богоподобность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). В их поведении отчетливо прослеживается стремление установить власть над сверстниками, принимать решения «кому жить, а кому умирать», создавать закрытые сообщества (ячейки, «ордены»). Основной идеей является очищение общества от «слабых особей» («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биомусора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»),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пропагандирование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«величия белой расы», традиционных ценностей, радикального взгляда на здоровый образ жизни («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Street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Edge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»).</w:t>
      </w:r>
    </w:p>
    <w:p w:rsidR="00C26C4F" w:rsidRPr="00095533" w:rsidRDefault="00493E22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Скулшутеры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(«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колумбайнеры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»)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э</w:t>
      </w:r>
      <w:proofErr w:type="gramStart"/>
      <w:r w:rsidRPr="00095533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095533">
        <w:rPr>
          <w:rFonts w:ascii="Times New Roman" w:hAnsi="Times New Roman" w:cs="Times New Roman"/>
          <w:sz w:val="30"/>
          <w:szCs w:val="30"/>
        </w:rPr>
        <w:t>аррис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д.клиболд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и.галявиев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т.бекмансуров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, являющиеся «эталоном» среди сторонников культа насилия</w:t>
      </w:r>
    </w:p>
    <w:p w:rsidR="00C26C4F" w:rsidRPr="00095533" w:rsidRDefault="00493E22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Молодые люди, интересующиеся данной идеологией, выражают свой внутренний мир посредством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субкультурного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искусства. В частности, адепты культа насилия предпочитают музыку в стиле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hardcore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black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ns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black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metal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horrorcore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murdercore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». 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C26C4F" w:rsidRPr="00095533" w:rsidRDefault="00493E22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Практикуют написание стихов и сочинений, пропагандирующих массовые убийства, отражающие социальное неравенство в обществе.</w:t>
      </w:r>
      <w:r w:rsidR="003D47C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95533">
        <w:rPr>
          <w:rFonts w:ascii="Times New Roman" w:hAnsi="Times New Roman" w:cs="Times New Roman"/>
          <w:sz w:val="30"/>
          <w:szCs w:val="30"/>
        </w:rPr>
        <w:t xml:space="preserve">В творчестве фиксируется упоминание имен и образов известных маньяков («иркутские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молоточники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скулшутеры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э</w:t>
      </w:r>
      <w:proofErr w:type="gramStart"/>
      <w:r w:rsidRPr="00095533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095533">
        <w:rPr>
          <w:rFonts w:ascii="Times New Roman" w:hAnsi="Times New Roman" w:cs="Times New Roman"/>
          <w:sz w:val="30"/>
          <w:szCs w:val="30"/>
        </w:rPr>
        <w:t>аррис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д.клиболд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«керченский стрелок»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в.росляков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и.галявиев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т.бекмансуров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неонацисты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д.боровиков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м.марцинкевич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иностранные террористы, например,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а.брейвик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, лидеры третьего рейха, скандинавские божества и пр.).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Casual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 или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Military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бомберы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брюкимилитари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или карго, подтяжки, ботинки c высоким берцем (белая или красная шнуровка).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триквертов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(треугольников),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коловратов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, «черного солнца».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Альгиз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Тайваз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», «Зиг», «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Волфсангель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»), названий музыкальных групп, например «M8l8TX» («Молот Гитлера»), аббревиатуры «A.C.A.B.»,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При ведении социальных сетей отмечаются следующие особенности: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аватар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подростка </w:t>
      </w:r>
      <w:proofErr w:type="gramStart"/>
      <w:r w:rsidRPr="00095533">
        <w:rPr>
          <w:rFonts w:ascii="Times New Roman" w:hAnsi="Times New Roman" w:cs="Times New Roman"/>
          <w:sz w:val="30"/>
          <w:szCs w:val="30"/>
        </w:rPr>
        <w:t>посвяще</w:t>
      </w:r>
      <w:bookmarkStart w:id="0" w:name="_GoBack"/>
      <w:bookmarkEnd w:id="0"/>
      <w:r w:rsidRPr="00095533">
        <w:rPr>
          <w:rFonts w:ascii="Times New Roman" w:hAnsi="Times New Roman" w:cs="Times New Roman"/>
          <w:sz w:val="30"/>
          <w:szCs w:val="30"/>
        </w:rPr>
        <w:t>н</w:t>
      </w:r>
      <w:proofErr w:type="gramEnd"/>
      <w:r w:rsidRPr="00095533">
        <w:rPr>
          <w:rFonts w:ascii="Times New Roman" w:hAnsi="Times New Roman" w:cs="Times New Roman"/>
          <w:sz w:val="30"/>
          <w:szCs w:val="30"/>
        </w:rPr>
        <w:t xml:space="preserve"> преступникам или террористам (маньякам, серийным убийцам либо вымышленным персонажам, в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>. мифическим, символизирующим насилие, смерть или авторитарную власть);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подростки размещают видеоролики, в которых подражают (в поведении, одежде), террористам и убийцам. Создают цифровой контент, в котором причисляют преступников к «лику святых», «обожествляют» их;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распространяют символику третьего Рейха и атрибутика скандинавской мифологии, в т</w:t>
      </w:r>
      <w:r w:rsidR="003D47CB">
        <w:rPr>
          <w:rFonts w:ascii="Times New Roman" w:hAnsi="Times New Roman" w:cs="Times New Roman"/>
          <w:sz w:val="30"/>
          <w:szCs w:val="30"/>
        </w:rPr>
        <w:t>ом числе</w:t>
      </w:r>
      <w:r w:rsidRPr="00095533">
        <w:rPr>
          <w:rFonts w:ascii="Times New Roman" w:hAnsi="Times New Roman" w:cs="Times New Roman"/>
          <w:sz w:val="30"/>
          <w:szCs w:val="30"/>
        </w:rPr>
        <w:t xml:space="preserve"> в «юмористическом» свете, допускаются высказывания одобрения геноцида, холокоста;</w:t>
      </w:r>
    </w:p>
    <w:p w:rsidR="003D47CB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микроблоге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442168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обсуждение тактики совершения актов терроризма 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СВУ);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>Критическим является доступ подростка к огнестрельному оружию или приобретение ножей, бейсбольных бит, топоров, молотков, попытки изготовления зажигательных смесей и СВУ. Данная стадия говорит о финальной подготовке к совершению акта терроризма.</w:t>
      </w:r>
    </w:p>
    <w:p w:rsidR="00C26C4F" w:rsidRPr="00095533" w:rsidRDefault="00C26C4F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533">
        <w:rPr>
          <w:rFonts w:ascii="Times New Roman" w:hAnsi="Times New Roman" w:cs="Times New Roman"/>
          <w:sz w:val="30"/>
          <w:szCs w:val="30"/>
        </w:rPr>
        <w:t xml:space="preserve">На каждой стадии </w:t>
      </w:r>
      <w:proofErr w:type="spellStart"/>
      <w:r w:rsidRPr="00095533">
        <w:rPr>
          <w:rFonts w:ascii="Times New Roman" w:hAnsi="Times New Roman" w:cs="Times New Roman"/>
          <w:sz w:val="30"/>
          <w:szCs w:val="30"/>
        </w:rPr>
        <w:t>радикализации</w:t>
      </w:r>
      <w:proofErr w:type="spellEnd"/>
      <w:r w:rsidRPr="00095533">
        <w:rPr>
          <w:rFonts w:ascii="Times New Roman" w:hAnsi="Times New Roman" w:cs="Times New Roman"/>
          <w:sz w:val="30"/>
          <w:szCs w:val="30"/>
        </w:rPr>
        <w:t xml:space="preserve"> субъекта семья и окружение, в т</w:t>
      </w:r>
      <w:r w:rsidR="003D47CB">
        <w:rPr>
          <w:rFonts w:ascii="Times New Roman" w:hAnsi="Times New Roman" w:cs="Times New Roman"/>
          <w:sz w:val="30"/>
          <w:szCs w:val="30"/>
        </w:rPr>
        <w:t>ом числе</w:t>
      </w:r>
      <w:r w:rsidRPr="00095533">
        <w:rPr>
          <w:rFonts w:ascii="Times New Roman" w:hAnsi="Times New Roman" w:cs="Times New Roman"/>
          <w:sz w:val="30"/>
          <w:szCs w:val="30"/>
        </w:rPr>
        <w:t xml:space="preserve">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</w:t>
      </w:r>
      <w:proofErr w:type="gramStart"/>
      <w:r w:rsidR="000E6199" w:rsidRPr="00095533">
        <w:rPr>
          <w:rFonts w:ascii="Times New Roman" w:hAnsi="Times New Roman" w:cs="Times New Roman"/>
          <w:sz w:val="30"/>
          <w:szCs w:val="30"/>
        </w:rPr>
        <w:t>осознано</w:t>
      </w:r>
      <w:proofErr w:type="gramEnd"/>
      <w:r w:rsidRPr="00095533">
        <w:rPr>
          <w:rFonts w:ascii="Times New Roman" w:hAnsi="Times New Roman" w:cs="Times New Roman"/>
          <w:sz w:val="30"/>
          <w:szCs w:val="30"/>
        </w:rPr>
        <w:t xml:space="preserve"> скрывали деструктивные взгляды 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067C8A" w:rsidRDefault="008F2F7E" w:rsidP="00442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095533">
        <w:rPr>
          <w:rFonts w:ascii="Times New Roman" w:hAnsi="Times New Roman" w:cs="Times New Roman"/>
          <w:sz w:val="30"/>
          <w:szCs w:val="30"/>
        </w:rPr>
        <w:t>еятельность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095533">
        <w:rPr>
          <w:rFonts w:ascii="Times New Roman" w:hAnsi="Times New Roman" w:cs="Times New Roman"/>
          <w:sz w:val="30"/>
          <w:szCs w:val="30"/>
        </w:rPr>
        <w:t>руппировк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95533">
        <w:rPr>
          <w:rFonts w:ascii="Times New Roman" w:hAnsi="Times New Roman" w:cs="Times New Roman"/>
          <w:sz w:val="30"/>
          <w:szCs w:val="30"/>
        </w:rPr>
        <w:t xml:space="preserve"> «Карательный батальон» из </w:t>
      </w:r>
      <w:r w:rsidR="00C26C4F" w:rsidRPr="00095533">
        <w:rPr>
          <w:rFonts w:ascii="Times New Roman" w:hAnsi="Times New Roman" w:cs="Times New Roman"/>
          <w:sz w:val="30"/>
          <w:szCs w:val="30"/>
        </w:rPr>
        <w:t>белорусских неонацистов была вскрыта в 2024 году.</w:t>
      </w:r>
      <w:r w:rsidR="00153063">
        <w:rPr>
          <w:rFonts w:ascii="Times New Roman" w:hAnsi="Times New Roman" w:cs="Times New Roman"/>
          <w:sz w:val="30"/>
          <w:szCs w:val="30"/>
        </w:rPr>
        <w:t xml:space="preserve"> </w:t>
      </w:r>
      <w:r w:rsidR="00067C8A" w:rsidRPr="00095533">
        <w:rPr>
          <w:rFonts w:ascii="Times New Roman" w:hAnsi="Times New Roman" w:cs="Times New Roman"/>
          <w:sz w:val="30"/>
          <w:szCs w:val="30"/>
        </w:rPr>
        <w:t xml:space="preserve">Указанная группа запугивала и избивала жителей районного города, планировала убийство представителя органов власти и управления, а также подрыв объекта инфраструктуры. В настоящее время фигуранты задержаны. </w:t>
      </w:r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53063">
        <w:rPr>
          <w:rFonts w:ascii="Times New Roman" w:hAnsi="Times New Roman" w:cs="Times New Roman"/>
          <w:sz w:val="30"/>
          <w:szCs w:val="30"/>
        </w:rPr>
        <w:t xml:space="preserve">УВД Гродненского облисполкома на системной основе проводится мониторинг Интернет-пространства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153063">
        <w:rPr>
          <w:rFonts w:ascii="Times New Roman" w:hAnsi="Times New Roman" w:cs="Times New Roman"/>
          <w:sz w:val="30"/>
          <w:szCs w:val="30"/>
        </w:rPr>
        <w:t>субкультурных</w:t>
      </w:r>
      <w:proofErr w:type="spellEnd"/>
      <w:r w:rsidRPr="00153063">
        <w:rPr>
          <w:rFonts w:ascii="Times New Roman" w:hAnsi="Times New Roman" w:cs="Times New Roman"/>
          <w:sz w:val="30"/>
          <w:szCs w:val="30"/>
        </w:rPr>
        <w:t xml:space="preserve"> сообществ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  <w:proofErr w:type="gramEnd"/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 xml:space="preserve">В ходе мониторинга сети Интернет и деструктивных </w:t>
      </w:r>
      <w:proofErr w:type="spellStart"/>
      <w:r w:rsidRPr="00153063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153063">
        <w:rPr>
          <w:rFonts w:ascii="Times New Roman" w:hAnsi="Times New Roman" w:cs="Times New Roman"/>
          <w:sz w:val="30"/>
          <w:szCs w:val="30"/>
        </w:rPr>
        <w:t>-каналов и чатов, выявлено четверо несовершеннолетних, распространяющих информационную продукцию, содержащую призывы к экстремистской деятельности. По результатам проведенных проверок, все привлечены к административной ответственности по ст.19.11 КоАП (распространение,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деятельность).</w:t>
      </w:r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>В рамках проведенных мероприятий по профилактике и выявлению экстремистских проявлений среди футбольных болельщиков и деструктивно настроенных граждан, в ОВД сформированы списки наиболее активных «фанатов», общая численность которых составляет 9 человек (несовершеннолетних среди них нет).</w:t>
      </w:r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>Следует отметить, что активные «фанаты» в текущем году футбольные матчи не посещали, правонарушений с их стороны во время проведения спортивных и иных мероприятий не зарегистрировано.</w:t>
      </w:r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 xml:space="preserve">В связи с проведением комплекса оперативно-розыскных мероприятий в настоящее время степень экстремистской активности и </w:t>
      </w:r>
      <w:proofErr w:type="spellStart"/>
      <w:r w:rsidRPr="00153063">
        <w:rPr>
          <w:rFonts w:ascii="Times New Roman" w:hAnsi="Times New Roman" w:cs="Times New Roman"/>
          <w:sz w:val="30"/>
          <w:szCs w:val="30"/>
        </w:rPr>
        <w:t>радиколизации</w:t>
      </w:r>
      <w:proofErr w:type="spellEnd"/>
      <w:r w:rsidRPr="00153063">
        <w:rPr>
          <w:rFonts w:ascii="Times New Roman" w:hAnsi="Times New Roman" w:cs="Times New Roman"/>
          <w:sz w:val="30"/>
          <w:szCs w:val="30"/>
        </w:rPr>
        <w:t xml:space="preserve"> футбольных фанатов остается на низком уровне. Информации о нагнетании ими обстановки среди нейтрально настроенных слоев населения и распространения призывов к активным радикальным действиям, а также силового сопротивления действующей власти, не получено. </w:t>
      </w:r>
    </w:p>
    <w:p w:rsidR="00153063" w:rsidRPr="0015306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>В преддверии начала каждого футбольного сезона сотрудниками ИДН РУ-РОВД области проводится профилактическая работа с учащимися старших классов, а также учащимися учреждений образований, обеспечивающих получение среднего специального и профессионального технического образования, в ходе которых доводятся требования о необходимости соблюдения общественного порядка во время футбольных матчей.</w:t>
      </w:r>
    </w:p>
    <w:p w:rsidR="00153063" w:rsidRPr="00095533" w:rsidRDefault="00153063" w:rsidP="00153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3063">
        <w:rPr>
          <w:rFonts w:ascii="Times New Roman" w:hAnsi="Times New Roman" w:cs="Times New Roman"/>
          <w:sz w:val="30"/>
          <w:szCs w:val="30"/>
        </w:rPr>
        <w:t>Также, различная информация по профилактике деструктивного поведения подростков УВД размещается в мессенджере «</w:t>
      </w:r>
      <w:proofErr w:type="spellStart"/>
      <w:r w:rsidRPr="0015306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153063">
        <w:rPr>
          <w:rFonts w:ascii="Times New Roman" w:hAnsi="Times New Roman" w:cs="Times New Roman"/>
          <w:sz w:val="30"/>
          <w:szCs w:val="30"/>
        </w:rPr>
        <w:t>» в аккаунте «</w:t>
      </w:r>
      <w:proofErr w:type="spellStart"/>
      <w:r w:rsidRPr="00153063">
        <w:rPr>
          <w:rFonts w:ascii="Times New Roman" w:hAnsi="Times New Roman" w:cs="Times New Roman"/>
          <w:sz w:val="30"/>
          <w:szCs w:val="30"/>
        </w:rPr>
        <w:t>deti_obl_grodno</w:t>
      </w:r>
      <w:proofErr w:type="spellEnd"/>
      <w:r w:rsidRPr="00153063">
        <w:rPr>
          <w:rFonts w:ascii="Times New Roman" w:hAnsi="Times New Roman" w:cs="Times New Roman"/>
          <w:sz w:val="30"/>
          <w:szCs w:val="30"/>
        </w:rPr>
        <w:t>».</w:t>
      </w:r>
    </w:p>
    <w:sectPr w:rsidR="00153063" w:rsidRPr="00095533" w:rsidSect="00442168">
      <w:pgSz w:w="11906" w:h="16838" w:code="9"/>
      <w:pgMar w:top="851" w:right="73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67C8A"/>
    <w:rsid w:val="00095533"/>
    <w:rsid w:val="000E6199"/>
    <w:rsid w:val="001067C6"/>
    <w:rsid w:val="00153063"/>
    <w:rsid w:val="001D487A"/>
    <w:rsid w:val="003C4B5A"/>
    <w:rsid w:val="003D47CB"/>
    <w:rsid w:val="004037A2"/>
    <w:rsid w:val="00442168"/>
    <w:rsid w:val="00493E22"/>
    <w:rsid w:val="007A2BE5"/>
    <w:rsid w:val="00882376"/>
    <w:rsid w:val="008F2F7E"/>
    <w:rsid w:val="009F6B47"/>
    <w:rsid w:val="00A16EE3"/>
    <w:rsid w:val="00A2233E"/>
    <w:rsid w:val="00C26C4F"/>
    <w:rsid w:val="00CF024C"/>
    <w:rsid w:val="00D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9</cp:revision>
  <dcterms:created xsi:type="dcterms:W3CDTF">2024-10-09T16:05:00Z</dcterms:created>
  <dcterms:modified xsi:type="dcterms:W3CDTF">2024-10-10T12:58:00Z</dcterms:modified>
</cp:coreProperties>
</file>