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F672" w14:textId="40F652DA" w:rsidR="00861175" w:rsidRDefault="00861175" w:rsidP="00861175">
      <w:pPr>
        <w:autoSpaceDE w:val="0"/>
        <w:autoSpaceDN w:val="0"/>
        <w:adjustRightInd w:val="0"/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размещении  </w:t>
      </w:r>
      <w:r w:rsidRPr="00861175">
        <w:rPr>
          <w:sz w:val="30"/>
          <w:szCs w:val="30"/>
        </w:rPr>
        <w:t xml:space="preserve">нестационарных объектов </w:t>
      </w:r>
      <w:r w:rsidR="002451E9">
        <w:rPr>
          <w:sz w:val="30"/>
          <w:szCs w:val="30"/>
        </w:rPr>
        <w:t xml:space="preserve">торговли и </w:t>
      </w:r>
      <w:r w:rsidRPr="00861175">
        <w:rPr>
          <w:sz w:val="30"/>
          <w:szCs w:val="30"/>
        </w:rPr>
        <w:t xml:space="preserve">общественного питания, </w:t>
      </w:r>
      <w:r w:rsidR="002451E9">
        <w:rPr>
          <w:sz w:val="30"/>
          <w:szCs w:val="30"/>
        </w:rPr>
        <w:t xml:space="preserve">в том числе </w:t>
      </w:r>
      <w:r w:rsidRPr="00861175">
        <w:rPr>
          <w:sz w:val="30"/>
          <w:szCs w:val="30"/>
        </w:rPr>
        <w:t>летних площадок (продолжени</w:t>
      </w:r>
      <w:r w:rsidR="002451E9">
        <w:rPr>
          <w:sz w:val="30"/>
          <w:szCs w:val="30"/>
        </w:rPr>
        <w:t>й</w:t>
      </w:r>
      <w:r w:rsidRPr="00861175">
        <w:rPr>
          <w:sz w:val="30"/>
          <w:szCs w:val="30"/>
        </w:rPr>
        <w:t xml:space="preserve"> зала)</w:t>
      </w:r>
      <w:r w:rsidR="003674A7">
        <w:rPr>
          <w:sz w:val="30"/>
          <w:szCs w:val="30"/>
        </w:rPr>
        <w:t xml:space="preserve"> </w:t>
      </w:r>
    </w:p>
    <w:p w14:paraId="062B2786" w14:textId="77777777" w:rsidR="00861175" w:rsidRDefault="00861175" w:rsidP="00861175">
      <w:pPr>
        <w:autoSpaceDE w:val="0"/>
        <w:autoSpaceDN w:val="0"/>
        <w:adjustRightInd w:val="0"/>
        <w:spacing w:line="280" w:lineRule="exact"/>
        <w:ind w:right="5103"/>
        <w:jc w:val="both"/>
        <w:rPr>
          <w:sz w:val="30"/>
          <w:szCs w:val="30"/>
        </w:rPr>
      </w:pPr>
    </w:p>
    <w:p w14:paraId="2451C080" w14:textId="286EFEF3" w:rsidR="008062F7" w:rsidRPr="002D09B3" w:rsidRDefault="008062F7" w:rsidP="008062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Департамент по предпринимательству Министерства экономики (далее – Департамент) сообщает, что по итогам рассмотрения письма </w:t>
      </w:r>
      <w:r>
        <w:rPr>
          <w:sz w:val="30"/>
          <w:szCs w:val="30"/>
        </w:rPr>
        <w:br/>
        <w:t xml:space="preserve">управления торговли и услуг Гродненского областного исполнительного </w:t>
      </w:r>
      <w:r w:rsidRPr="002D09B3">
        <w:rPr>
          <w:sz w:val="30"/>
          <w:szCs w:val="30"/>
        </w:rPr>
        <w:t xml:space="preserve">комитета от 10 декабря 2021 г. № </w:t>
      </w:r>
      <w:r w:rsidR="00C8042B">
        <w:rPr>
          <w:sz w:val="30"/>
          <w:szCs w:val="30"/>
        </w:rPr>
        <w:t>05-7/847</w:t>
      </w:r>
      <w:r w:rsidRPr="002D09B3">
        <w:rPr>
          <w:sz w:val="30"/>
          <w:szCs w:val="30"/>
        </w:rPr>
        <w:t xml:space="preserve"> о порядке размещения летних площадок выявлено нарушение законодательства об административных процедурах.  </w:t>
      </w:r>
    </w:p>
    <w:p w14:paraId="6F52C03F" w14:textId="10783769" w:rsidR="008062F7" w:rsidRPr="002D09B3" w:rsidRDefault="008062F7" w:rsidP="008062F7">
      <w:pPr>
        <w:ind w:firstLine="709"/>
        <w:jc w:val="both"/>
        <w:rPr>
          <w:sz w:val="30"/>
          <w:szCs w:val="30"/>
        </w:rPr>
      </w:pPr>
      <w:r w:rsidRPr="002D09B3">
        <w:rPr>
          <w:sz w:val="30"/>
          <w:szCs w:val="30"/>
        </w:rPr>
        <w:t xml:space="preserve">В частности, как следует из вышеуказанного письма, по информации комитета по архитектуре и строительству Гродненского облисполкома </w:t>
      </w:r>
      <w:r w:rsidRPr="002D09B3">
        <w:rPr>
          <w:sz w:val="30"/>
          <w:szCs w:val="30"/>
          <w:lang w:eastAsia="en-US"/>
        </w:rPr>
        <w:t>в соответствии с рекомендациями по организации и размещению передвижных средств развозной и разносной торговли, нестационарных объектов общественного питания, летних площадок (продолжение зала), прилегающим к зданиям и сооружениям, в помещениях которых располагается объект общественного питания, согласованных 30 сентября 2016</w:t>
      </w:r>
      <w:r w:rsidR="00C8042B">
        <w:rPr>
          <w:sz w:val="30"/>
          <w:szCs w:val="30"/>
          <w:lang w:eastAsia="en-US"/>
        </w:rPr>
        <w:t xml:space="preserve"> г.</w:t>
      </w:r>
      <w:r w:rsidRPr="002D09B3">
        <w:rPr>
          <w:sz w:val="30"/>
          <w:szCs w:val="30"/>
          <w:lang w:eastAsia="en-US"/>
        </w:rPr>
        <w:t xml:space="preserve"> заместителем Министра антимонопольного регулирования и торговли, заместителем Министра архитектуры и строительства, заместителем Министра культуры, территориальные органы подразделения архитектуры и градостроительства городского и районных исполнительных комитетов согласовывают </w:t>
      </w:r>
      <w:r w:rsidRPr="00115308">
        <w:rPr>
          <w:sz w:val="30"/>
          <w:szCs w:val="30"/>
          <w:lang w:eastAsia="en-US"/>
        </w:rPr>
        <w:t>внешний вид вышеуказанных</w:t>
      </w:r>
      <w:r w:rsidRPr="002D09B3">
        <w:rPr>
          <w:sz w:val="30"/>
          <w:szCs w:val="30"/>
          <w:lang w:eastAsia="en-US"/>
        </w:rPr>
        <w:t xml:space="preserve"> объектов общественного питания и торговли с привязкой к местности. При размещении объекта на территории историко-культурной ценности или на территории, прилегающей к объектам, относящимся к историко-культурным ценностям, субъекты хозяйствования дополнительно обращаются за согласованием в Министерство культуры.</w:t>
      </w:r>
    </w:p>
    <w:p w14:paraId="54A6283F" w14:textId="77777777" w:rsidR="008062F7" w:rsidRPr="002D09B3" w:rsidRDefault="008062F7" w:rsidP="008062F7">
      <w:pPr>
        <w:ind w:right="-1" w:firstLine="709"/>
        <w:jc w:val="both"/>
        <w:rPr>
          <w:sz w:val="30"/>
          <w:szCs w:val="30"/>
        </w:rPr>
      </w:pPr>
      <w:r w:rsidRPr="002D09B3">
        <w:rPr>
          <w:sz w:val="30"/>
          <w:szCs w:val="30"/>
        </w:rPr>
        <w:t xml:space="preserve">В этой связи отмечаем, что названные </w:t>
      </w:r>
      <w:r>
        <w:rPr>
          <w:sz w:val="30"/>
          <w:szCs w:val="30"/>
        </w:rPr>
        <w:t>р</w:t>
      </w:r>
      <w:r w:rsidRPr="002D09B3">
        <w:rPr>
          <w:sz w:val="30"/>
          <w:szCs w:val="30"/>
        </w:rPr>
        <w:t xml:space="preserve">екомендации фактически не соответствуют Закону Республики Беларусь от 28 октября 2008 г. № 433-З «Об основах административных процедур».  </w:t>
      </w:r>
    </w:p>
    <w:p w14:paraId="0562E05E" w14:textId="70E187B0" w:rsidR="008062F7" w:rsidRPr="002D09B3" w:rsidRDefault="008062F7" w:rsidP="008062F7">
      <w:pPr>
        <w:pStyle w:val="a6"/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bookmarkStart w:id="0" w:name="_Hlk91087982"/>
      <w:r w:rsidRPr="002D09B3">
        <w:rPr>
          <w:sz w:val="30"/>
          <w:szCs w:val="30"/>
        </w:rPr>
        <w:t xml:space="preserve">Согласование </w:t>
      </w:r>
      <w:r>
        <w:rPr>
          <w:sz w:val="30"/>
          <w:szCs w:val="30"/>
        </w:rPr>
        <w:t xml:space="preserve">внешнего вида </w:t>
      </w:r>
      <w:r w:rsidRPr="002D09B3">
        <w:rPr>
          <w:sz w:val="30"/>
          <w:szCs w:val="30"/>
        </w:rPr>
        <w:t>размещ</w:t>
      </w:r>
      <w:r>
        <w:rPr>
          <w:sz w:val="30"/>
          <w:szCs w:val="30"/>
        </w:rPr>
        <w:t>аемых</w:t>
      </w:r>
      <w:r w:rsidRPr="002D09B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нестационарных объектов </w:t>
      </w:r>
      <w:r w:rsidR="00442A62">
        <w:rPr>
          <w:sz w:val="30"/>
          <w:szCs w:val="30"/>
        </w:rPr>
        <w:t xml:space="preserve">торговли, </w:t>
      </w:r>
      <w:r>
        <w:rPr>
          <w:sz w:val="30"/>
          <w:szCs w:val="30"/>
        </w:rPr>
        <w:t>общественного питания,</w:t>
      </w:r>
      <w:r w:rsidR="00442A62">
        <w:rPr>
          <w:sz w:val="30"/>
          <w:szCs w:val="30"/>
        </w:rPr>
        <w:t xml:space="preserve"> в том числе</w:t>
      </w:r>
      <w:r>
        <w:rPr>
          <w:sz w:val="30"/>
          <w:szCs w:val="30"/>
        </w:rPr>
        <w:t xml:space="preserve"> </w:t>
      </w:r>
      <w:r w:rsidRPr="002D09B3">
        <w:rPr>
          <w:sz w:val="30"/>
          <w:szCs w:val="30"/>
        </w:rPr>
        <w:t xml:space="preserve">летних </w:t>
      </w:r>
      <w:r>
        <w:rPr>
          <w:sz w:val="30"/>
          <w:szCs w:val="30"/>
        </w:rPr>
        <w:t>площадок</w:t>
      </w:r>
      <w:r w:rsidRPr="002D09B3">
        <w:rPr>
          <w:sz w:val="30"/>
          <w:szCs w:val="30"/>
        </w:rPr>
        <w:t xml:space="preserve"> (продолжений залов) является административной процедурой, необходимость осуществления которой должна быть предусмотрена в законодательном акте или постановлении Совета Министров Республики Беларусь.</w:t>
      </w:r>
    </w:p>
    <w:p w14:paraId="3D4623B5" w14:textId="77777777" w:rsidR="008062F7" w:rsidRDefault="008062F7" w:rsidP="008062F7">
      <w:pPr>
        <w:pStyle w:val="a6"/>
        <w:autoSpaceDE w:val="0"/>
        <w:autoSpaceDN w:val="0"/>
        <w:adjustRightInd w:val="0"/>
        <w:spacing w:before="120"/>
        <w:ind w:left="0" w:firstLine="709"/>
        <w:jc w:val="both"/>
        <w:rPr>
          <w:sz w:val="30"/>
          <w:szCs w:val="30"/>
        </w:rPr>
      </w:pPr>
      <w:r w:rsidRPr="002D09B3">
        <w:rPr>
          <w:sz w:val="30"/>
          <w:szCs w:val="30"/>
        </w:rPr>
        <w:t>Следует отметить, что единый перечень административных процедур</w:t>
      </w:r>
      <w:r w:rsidRPr="00176DE0">
        <w:rPr>
          <w:sz w:val="30"/>
          <w:szCs w:val="30"/>
        </w:rPr>
        <w:t>, осуществляемых государственными органами и иными организациями в отношении юридических лиц и индивидуальных предпринимателей</w:t>
      </w:r>
      <w:r>
        <w:rPr>
          <w:sz w:val="30"/>
          <w:szCs w:val="30"/>
        </w:rPr>
        <w:t>,</w:t>
      </w:r>
      <w:r w:rsidRPr="00176DE0">
        <w:rPr>
          <w:sz w:val="30"/>
          <w:szCs w:val="30"/>
        </w:rPr>
        <w:t xml:space="preserve"> утвержден</w:t>
      </w:r>
      <w:r>
        <w:rPr>
          <w:sz w:val="30"/>
          <w:szCs w:val="30"/>
        </w:rPr>
        <w:t>ный</w:t>
      </w:r>
      <w:r w:rsidRPr="00176DE0">
        <w:rPr>
          <w:sz w:val="30"/>
          <w:szCs w:val="30"/>
        </w:rPr>
        <w:t xml:space="preserve"> постановлением Совета Министров Республики Беларусь от 17 февраля 2012 г. № 156</w:t>
      </w:r>
      <w:r>
        <w:rPr>
          <w:sz w:val="30"/>
          <w:szCs w:val="30"/>
        </w:rPr>
        <w:t xml:space="preserve">, не предусматривает необходимость совершения каких-либо действий, связанных с </w:t>
      </w:r>
      <w:r>
        <w:rPr>
          <w:sz w:val="30"/>
          <w:szCs w:val="30"/>
        </w:rPr>
        <w:lastRenderedPageBreak/>
        <w:t>согласованием размещения</w:t>
      </w:r>
      <w:r w:rsidRPr="001B28A2">
        <w:rPr>
          <w:sz w:val="30"/>
          <w:szCs w:val="30"/>
        </w:rPr>
        <w:t xml:space="preserve"> </w:t>
      </w:r>
      <w:r w:rsidRPr="00CE70E9">
        <w:rPr>
          <w:sz w:val="30"/>
          <w:szCs w:val="30"/>
        </w:rPr>
        <w:t>летних террас (продолжений торговых залов) и ограничение</w:t>
      </w:r>
      <w:r>
        <w:rPr>
          <w:sz w:val="30"/>
          <w:szCs w:val="30"/>
        </w:rPr>
        <w:t>м</w:t>
      </w:r>
      <w:r w:rsidRPr="00CE70E9">
        <w:rPr>
          <w:sz w:val="30"/>
          <w:szCs w:val="30"/>
        </w:rPr>
        <w:t xml:space="preserve"> их работы весенне-летне-осенним периодом времени. </w:t>
      </w:r>
      <w:r>
        <w:rPr>
          <w:sz w:val="30"/>
          <w:szCs w:val="30"/>
        </w:rPr>
        <w:t xml:space="preserve"> </w:t>
      </w:r>
    </w:p>
    <w:p w14:paraId="46D49B03" w14:textId="77777777" w:rsidR="008062F7" w:rsidRPr="00CE70E9" w:rsidRDefault="008062F7" w:rsidP="008062F7">
      <w:pPr>
        <w:pStyle w:val="a6"/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Данные требования также отсутствуют в законодательных актах и постановлениях Правительства.</w:t>
      </w:r>
    </w:p>
    <w:p w14:paraId="654BAE22" w14:textId="77777777" w:rsidR="008062F7" w:rsidRPr="0018184E" w:rsidRDefault="008062F7" w:rsidP="008062F7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с</w:t>
      </w:r>
      <w:r w:rsidRPr="0018184E">
        <w:rPr>
          <w:sz w:val="30"/>
          <w:szCs w:val="30"/>
        </w:rPr>
        <w:t>огласно У</w:t>
      </w:r>
      <w:r w:rsidRPr="0018184E">
        <w:rPr>
          <w:rFonts w:eastAsiaTheme="minorHAnsi"/>
          <w:sz w:val="30"/>
          <w:szCs w:val="30"/>
          <w:lang w:eastAsia="en-US"/>
        </w:rPr>
        <w:t>казу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>
        <w:rPr>
          <w:rFonts w:eastAsiaTheme="minorHAnsi"/>
          <w:sz w:val="30"/>
          <w:szCs w:val="30"/>
          <w:lang w:eastAsia="en-US"/>
        </w:rPr>
        <w:t>,</w:t>
      </w:r>
      <w:r w:rsidRPr="0018184E">
        <w:rPr>
          <w:rFonts w:eastAsiaTheme="minorHAnsi"/>
          <w:sz w:val="30"/>
          <w:szCs w:val="30"/>
          <w:lang w:eastAsia="en-US"/>
        </w:rPr>
        <w:t xml:space="preserve"> осуществление </w:t>
      </w:r>
      <w:r>
        <w:rPr>
          <w:rFonts w:eastAsiaTheme="minorHAnsi"/>
          <w:sz w:val="30"/>
          <w:szCs w:val="30"/>
          <w:lang w:eastAsia="en-US"/>
        </w:rPr>
        <w:t>а</w:t>
      </w:r>
      <w:r w:rsidRPr="0018184E">
        <w:rPr>
          <w:rFonts w:eastAsiaTheme="minorHAnsi"/>
          <w:sz w:val="30"/>
          <w:szCs w:val="30"/>
          <w:lang w:eastAsia="en-US"/>
        </w:rPr>
        <w:t>дминистративных процедур, не включенных в</w:t>
      </w:r>
      <w:r>
        <w:rPr>
          <w:rFonts w:eastAsiaTheme="minorHAnsi"/>
          <w:sz w:val="30"/>
          <w:szCs w:val="30"/>
          <w:lang w:eastAsia="en-US"/>
        </w:rPr>
        <w:t xml:space="preserve"> утверждаемый Правительством Республики Беларусь</w:t>
      </w:r>
      <w:r w:rsidRPr="0018184E">
        <w:rPr>
          <w:rFonts w:eastAsiaTheme="minorHAnsi"/>
          <w:sz w:val="30"/>
          <w:szCs w:val="30"/>
          <w:lang w:eastAsia="en-US"/>
        </w:rPr>
        <w:t xml:space="preserve"> единый перечень административных процедур, осуществляемых в отношении субъектов хозяйствования</w:t>
      </w:r>
      <w:r>
        <w:rPr>
          <w:rFonts w:eastAsiaTheme="minorHAnsi"/>
          <w:sz w:val="30"/>
          <w:szCs w:val="30"/>
          <w:lang w:eastAsia="en-US"/>
        </w:rPr>
        <w:t>,</w:t>
      </w:r>
      <w:r w:rsidRPr="0018184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 27 марта 2022 г. не допускается</w:t>
      </w:r>
      <w:r w:rsidRPr="0018184E">
        <w:rPr>
          <w:rFonts w:eastAsiaTheme="minorHAnsi"/>
          <w:sz w:val="30"/>
          <w:szCs w:val="30"/>
          <w:lang w:eastAsia="en-US"/>
        </w:rPr>
        <w:t>.</w:t>
      </w:r>
      <w:r w:rsidRPr="0018184E">
        <w:rPr>
          <w:sz w:val="30"/>
          <w:szCs w:val="30"/>
        </w:rPr>
        <w:t xml:space="preserve"> </w:t>
      </w:r>
    </w:p>
    <w:p w14:paraId="23644BB5" w14:textId="4097EF8F" w:rsidR="008062F7" w:rsidRDefault="008062F7" w:rsidP="008062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связи, а также с учетом позиций </w:t>
      </w:r>
      <w:r w:rsidRPr="004B2B8A">
        <w:rPr>
          <w:sz w:val="30"/>
          <w:szCs w:val="30"/>
        </w:rPr>
        <w:t>Министерства антимонопольного регулирования и торговли и Мин</w:t>
      </w:r>
      <w:r>
        <w:rPr>
          <w:sz w:val="30"/>
          <w:szCs w:val="30"/>
        </w:rPr>
        <w:t>истерства архитектуры</w:t>
      </w:r>
      <w:r w:rsidRPr="004B2B8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строительства в </w:t>
      </w:r>
      <w:bookmarkEnd w:id="0"/>
      <w:r>
        <w:rPr>
          <w:sz w:val="30"/>
          <w:szCs w:val="30"/>
        </w:rPr>
        <w:t xml:space="preserve">рассматриваемом случае имеет место нарушение законодательства об административных процедурах. </w:t>
      </w:r>
    </w:p>
    <w:sectPr w:rsidR="008062F7" w:rsidSect="00C11167"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4F2F" w14:textId="77777777" w:rsidR="009D500D" w:rsidRDefault="009D500D">
      <w:r>
        <w:separator/>
      </w:r>
    </w:p>
  </w:endnote>
  <w:endnote w:type="continuationSeparator" w:id="0">
    <w:p w14:paraId="36032CAB" w14:textId="77777777" w:rsidR="009D500D" w:rsidRDefault="009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B967" w14:textId="77777777" w:rsidR="009D500D" w:rsidRDefault="009D500D">
      <w:r>
        <w:separator/>
      </w:r>
    </w:p>
  </w:footnote>
  <w:footnote w:type="continuationSeparator" w:id="0">
    <w:p w14:paraId="70E9DE1A" w14:textId="77777777" w:rsidR="009D500D" w:rsidRDefault="009D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196F" w14:textId="77777777" w:rsidR="0097215D" w:rsidRDefault="00972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4FF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53"/>
    <w:rsid w:val="00080A6F"/>
    <w:rsid w:val="000A5477"/>
    <w:rsid w:val="000D2DAF"/>
    <w:rsid w:val="000F6FB9"/>
    <w:rsid w:val="00112143"/>
    <w:rsid w:val="00120C81"/>
    <w:rsid w:val="001B0874"/>
    <w:rsid w:val="001E1A2A"/>
    <w:rsid w:val="001E5DBE"/>
    <w:rsid w:val="00210CC2"/>
    <w:rsid w:val="002451E9"/>
    <w:rsid w:val="00260D79"/>
    <w:rsid w:val="002C4FF9"/>
    <w:rsid w:val="002E4CF0"/>
    <w:rsid w:val="002F5C78"/>
    <w:rsid w:val="0031649C"/>
    <w:rsid w:val="003674A7"/>
    <w:rsid w:val="003A0183"/>
    <w:rsid w:val="003E36A1"/>
    <w:rsid w:val="004404EC"/>
    <w:rsid w:val="00442A62"/>
    <w:rsid w:val="00472D13"/>
    <w:rsid w:val="004B45C5"/>
    <w:rsid w:val="004D1AC1"/>
    <w:rsid w:val="004F00A3"/>
    <w:rsid w:val="004F2760"/>
    <w:rsid w:val="00544A08"/>
    <w:rsid w:val="0056399E"/>
    <w:rsid w:val="00577949"/>
    <w:rsid w:val="00580260"/>
    <w:rsid w:val="00611632"/>
    <w:rsid w:val="00625406"/>
    <w:rsid w:val="006567A8"/>
    <w:rsid w:val="00665471"/>
    <w:rsid w:val="006F0BB9"/>
    <w:rsid w:val="00746518"/>
    <w:rsid w:val="007D2F66"/>
    <w:rsid w:val="007F5DB3"/>
    <w:rsid w:val="008062F7"/>
    <w:rsid w:val="00846273"/>
    <w:rsid w:val="00861175"/>
    <w:rsid w:val="008E3DEA"/>
    <w:rsid w:val="0090620D"/>
    <w:rsid w:val="00906C0A"/>
    <w:rsid w:val="0097215D"/>
    <w:rsid w:val="0098059D"/>
    <w:rsid w:val="009A1C8D"/>
    <w:rsid w:val="009A3140"/>
    <w:rsid w:val="009D500D"/>
    <w:rsid w:val="00A0697E"/>
    <w:rsid w:val="00AA378F"/>
    <w:rsid w:val="00B53D6D"/>
    <w:rsid w:val="00B716C6"/>
    <w:rsid w:val="00BB5494"/>
    <w:rsid w:val="00C11167"/>
    <w:rsid w:val="00C27C53"/>
    <w:rsid w:val="00C64E84"/>
    <w:rsid w:val="00C8042B"/>
    <w:rsid w:val="00C81D57"/>
    <w:rsid w:val="00D00523"/>
    <w:rsid w:val="00D45D66"/>
    <w:rsid w:val="00E1587D"/>
    <w:rsid w:val="00E67277"/>
    <w:rsid w:val="00E75937"/>
    <w:rsid w:val="00F713C3"/>
    <w:rsid w:val="00FB448E"/>
    <w:rsid w:val="00FE499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A16"/>
  <w15:docId w15:val="{B3E5255A-8728-4D06-8EBC-1515760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75A0-C806-47C7-BF75-C3DBF056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Ideol2</cp:lastModifiedBy>
  <cp:revision>2</cp:revision>
  <cp:lastPrinted>2017-01-04T10:03:00Z</cp:lastPrinted>
  <dcterms:created xsi:type="dcterms:W3CDTF">2022-01-31T05:25:00Z</dcterms:created>
  <dcterms:modified xsi:type="dcterms:W3CDTF">2022-01-31T05:25:00Z</dcterms:modified>
</cp:coreProperties>
</file>